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A8" w:rsidP="705ACDA7" w:rsidRDefault="258E817C" w14:paraId="2C0E13E1" w14:textId="17B312F5">
      <w:pPr>
        <w:spacing w:after="120" w:line="240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705ACDA7">
        <w:rPr>
          <w:rFonts w:ascii="Arial" w:hAnsi="Arial" w:eastAsia="Arial" w:cs="Arial"/>
          <w:b/>
          <w:bCs/>
          <w:sz w:val="32"/>
          <w:szCs w:val="32"/>
        </w:rPr>
        <w:t xml:space="preserve"> </w:t>
      </w:r>
    </w:p>
    <w:p w:rsidR="007863A8" w:rsidRDefault="003C1F2E" w14:paraId="331D7548" w14:textId="25AADAD1">
      <w:pPr>
        <w:spacing w:after="120" w:line="240" w:lineRule="auto"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 xml:space="preserve">Program </w:t>
      </w:r>
      <w:proofErr w:type="gramStart"/>
      <w:r>
        <w:rPr>
          <w:rFonts w:ascii="Arial" w:hAnsi="Arial" w:eastAsia="Arial" w:cs="Arial"/>
          <w:b/>
          <w:sz w:val="32"/>
          <w:szCs w:val="32"/>
        </w:rPr>
        <w:t>INO:EX</w:t>
      </w:r>
      <w:proofErr w:type="gramEnd"/>
      <w:r w:rsidR="00C67EF5">
        <w:rPr>
          <w:rFonts w:ascii="Arial" w:hAnsi="Arial" w:eastAsia="Arial" w:cs="Arial"/>
          <w:b/>
          <w:sz w:val="32"/>
          <w:szCs w:val="32"/>
        </w:rPr>
        <w:t xml:space="preserve"> 23</w:t>
      </w:r>
      <w:r w:rsidR="00C5554C">
        <w:rPr>
          <w:rFonts w:ascii="Arial" w:hAnsi="Arial" w:eastAsia="Arial" w:cs="Arial"/>
          <w:b/>
          <w:sz w:val="32"/>
          <w:szCs w:val="32"/>
        </w:rPr>
        <w:t xml:space="preserve"> – </w:t>
      </w:r>
      <w:r w:rsidR="00C67EF5">
        <w:rPr>
          <w:rFonts w:ascii="Arial" w:hAnsi="Arial" w:eastAsia="Arial" w:cs="Arial"/>
          <w:b/>
          <w:sz w:val="32"/>
          <w:szCs w:val="32"/>
        </w:rPr>
        <w:t>v</w:t>
      </w:r>
      <w:r w:rsidR="00C5554C">
        <w:rPr>
          <w:rFonts w:ascii="Arial" w:hAnsi="Arial" w:eastAsia="Arial" w:cs="Arial"/>
          <w:b/>
          <w:sz w:val="32"/>
          <w:szCs w:val="32"/>
        </w:rPr>
        <w:t xml:space="preserve">ýzva </w:t>
      </w:r>
      <w:r w:rsidR="00C67EF5">
        <w:rPr>
          <w:rFonts w:ascii="Arial" w:hAnsi="Arial" w:eastAsia="Arial" w:cs="Arial"/>
          <w:b/>
          <w:sz w:val="32"/>
          <w:szCs w:val="32"/>
        </w:rPr>
        <w:t>1. kola</w:t>
      </w:r>
    </w:p>
    <w:p w:rsidRPr="00C67EF5" w:rsidR="007863A8" w:rsidRDefault="00C67EF5" w14:paraId="0C291D22" w14:textId="021057A1">
      <w:pPr>
        <w:spacing w:after="120" w:line="240" w:lineRule="auto"/>
        <w:jc w:val="center"/>
        <w:rPr>
          <w:rFonts w:ascii="Arial" w:hAnsi="Arial" w:eastAsia="Arial" w:cs="Arial"/>
          <w:sz w:val="24"/>
          <w:szCs w:val="24"/>
        </w:rPr>
      </w:pPr>
      <w:r w:rsidRPr="00C67EF5">
        <w:rPr>
          <w:rFonts w:ascii="Arial" w:hAnsi="Arial" w:eastAsia="Arial" w:cs="Arial"/>
          <w:sz w:val="24"/>
          <w:szCs w:val="24"/>
        </w:rPr>
        <w:t xml:space="preserve">INOVUJ </w:t>
      </w:r>
      <w:proofErr w:type="gramStart"/>
      <w:r w:rsidRPr="00C67EF5">
        <w:rPr>
          <w:rFonts w:ascii="Arial" w:hAnsi="Arial" w:eastAsia="Arial" w:cs="Arial"/>
          <w:sz w:val="24"/>
          <w:szCs w:val="24"/>
        </w:rPr>
        <w:t>PRODUKT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Pr="00C67EF5">
        <w:rPr>
          <w:rFonts w:ascii="Arial" w:hAnsi="Arial" w:eastAsia="Arial" w:cs="Arial"/>
          <w:sz w:val="24"/>
          <w:szCs w:val="24"/>
        </w:rPr>
        <w:t>:</w:t>
      </w:r>
      <w:proofErr w:type="gramEnd"/>
      <w:r>
        <w:rPr>
          <w:rFonts w:ascii="Arial" w:hAnsi="Arial" w:eastAsia="Arial" w:cs="Arial"/>
          <w:sz w:val="24"/>
          <w:szCs w:val="24"/>
        </w:rPr>
        <w:t xml:space="preserve"> </w:t>
      </w:r>
      <w:r w:rsidRPr="00C67EF5">
        <w:rPr>
          <w:rFonts w:ascii="Arial" w:hAnsi="Arial" w:eastAsia="Arial" w:cs="Arial"/>
          <w:sz w:val="24"/>
          <w:szCs w:val="24"/>
        </w:rPr>
        <w:t>EXPANDUJ NA TRH</w:t>
      </w:r>
    </w:p>
    <w:p w:rsidR="007863A8" w:rsidRDefault="007863A8" w14:paraId="204F49E4" w14:textId="2D727D7B">
      <w:pPr>
        <w:spacing w:after="120" w:line="240" w:lineRule="auto"/>
        <w:ind w:firstLine="720"/>
        <w:jc w:val="center"/>
        <w:rPr>
          <w:rFonts w:ascii="Arial" w:hAnsi="Arial" w:eastAsia="Arial" w:cs="Arial"/>
          <w:sz w:val="30"/>
          <w:szCs w:val="30"/>
        </w:rPr>
      </w:pPr>
    </w:p>
    <w:p w:rsidR="00C61831" w:rsidP="00C61831" w:rsidRDefault="00085197" w14:paraId="1C44A157" w14:textId="0B97C440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 w:rsidRPr="00C61831">
        <w:rPr>
          <w:rFonts w:ascii="Arial" w:hAnsi="Arial" w:eastAsia="Arial" w:cs="Arial"/>
          <w:b/>
          <w:sz w:val="24"/>
          <w:szCs w:val="24"/>
        </w:rPr>
        <w:t>I. Co</w:t>
      </w:r>
      <w:r w:rsidRPr="00C61831" w:rsidR="00C61831">
        <w:rPr>
          <w:rFonts w:ascii="Arial" w:hAnsi="Arial" w:eastAsia="Arial" w:cs="Arial"/>
          <w:b/>
          <w:sz w:val="24"/>
          <w:szCs w:val="24"/>
        </w:rPr>
        <w:t xml:space="preserve"> je </w:t>
      </w:r>
      <w:proofErr w:type="gramStart"/>
      <w:r w:rsidRPr="00C61831" w:rsidR="00C61831">
        <w:rPr>
          <w:rFonts w:ascii="Arial" w:hAnsi="Arial" w:eastAsia="Arial" w:cs="Arial"/>
          <w:b/>
          <w:sz w:val="24"/>
          <w:szCs w:val="24"/>
        </w:rPr>
        <w:t>INO:EX</w:t>
      </w:r>
      <w:proofErr w:type="gramEnd"/>
      <w:r w:rsidRPr="00C61831" w:rsidR="00C61831">
        <w:rPr>
          <w:rFonts w:ascii="Arial" w:hAnsi="Arial" w:eastAsia="Arial" w:cs="Arial"/>
          <w:b/>
          <w:sz w:val="24"/>
          <w:szCs w:val="24"/>
        </w:rPr>
        <w:t xml:space="preserve"> 23</w:t>
      </w:r>
      <w:r w:rsidR="00C61831">
        <w:rPr>
          <w:rFonts w:ascii="Arial" w:hAnsi="Arial" w:eastAsia="Arial" w:cs="Arial"/>
          <w:b/>
          <w:sz w:val="24"/>
          <w:szCs w:val="24"/>
        </w:rPr>
        <w:t xml:space="preserve">? </w:t>
      </w:r>
    </w:p>
    <w:p w:rsidR="00C61831" w:rsidP="00085197" w:rsidRDefault="002E6CA6" w14:paraId="1A98BC4E" w14:textId="4B0F1C6E">
      <w:pPr>
        <w:numPr>
          <w:ilvl w:val="0"/>
          <w:numId w:val="4"/>
        </w:numPr>
        <w:spacing w:after="0" w:line="240" w:lineRule="auto"/>
        <w:rPr>
          <w:rFonts w:ascii="Arial" w:hAnsi="Arial" w:eastAsia="Arial" w:cs="Arial"/>
        </w:rPr>
      </w:pPr>
      <w:r w:rsidRPr="00C61831">
        <w:rPr>
          <w:rFonts w:ascii="Arial" w:hAnsi="Arial" w:eastAsia="Arial" w:cs="Arial"/>
        </w:rPr>
        <w:t>PROGRAM, KTERÝ POSKYTUJE FINANČNÍ PODPORU NA POSÍLENÍ INOVAČNÍHO A EKONOMICKÉHO EKOSYSTÉM</w:t>
      </w:r>
      <w:r w:rsidR="00702687">
        <w:rPr>
          <w:rFonts w:ascii="Arial" w:hAnsi="Arial" w:eastAsia="Arial" w:cs="Arial"/>
        </w:rPr>
        <w:t>U</w:t>
      </w:r>
      <w:r w:rsidRPr="00C61831">
        <w:rPr>
          <w:rFonts w:ascii="Arial" w:hAnsi="Arial" w:eastAsia="Arial" w:cs="Arial"/>
        </w:rPr>
        <w:t xml:space="preserve"> STŘEDOČESKÉHO KRAJE</w:t>
      </w:r>
    </w:p>
    <w:p w:rsidRPr="00C61831" w:rsidR="00B61C36" w:rsidP="00085197" w:rsidRDefault="002E6CA6" w14:paraId="16DAB96A" w14:textId="1EE6E2D5">
      <w:pPr>
        <w:numPr>
          <w:ilvl w:val="0"/>
          <w:numId w:val="4"/>
        </w:numPr>
        <w:spacing w:after="0" w:line="240" w:lineRule="auto"/>
        <w:rPr>
          <w:rFonts w:ascii="Arial" w:hAnsi="Arial" w:eastAsia="Arial" w:cs="Arial"/>
        </w:rPr>
      </w:pPr>
      <w:r w:rsidRPr="00C61831">
        <w:rPr>
          <w:rFonts w:ascii="Arial" w:hAnsi="Arial" w:eastAsia="Arial" w:cs="Arial"/>
        </w:rPr>
        <w:t xml:space="preserve">FINANČNÍ PROSTŘEDKY POSKYTUJE STŘEDOČESKÝ KRAJ </w:t>
      </w:r>
    </w:p>
    <w:p w:rsidRPr="00C61831" w:rsidR="00B61C36" w:rsidP="00085197" w:rsidRDefault="002E6CA6" w14:paraId="6007DF10" w14:textId="77777777">
      <w:pPr>
        <w:numPr>
          <w:ilvl w:val="0"/>
          <w:numId w:val="4"/>
        </w:numPr>
        <w:spacing w:after="0" w:line="240" w:lineRule="auto"/>
        <w:rPr>
          <w:rFonts w:ascii="Arial" w:hAnsi="Arial" w:eastAsia="Arial" w:cs="Arial"/>
        </w:rPr>
      </w:pPr>
      <w:r w:rsidRPr="00C61831">
        <w:rPr>
          <w:rFonts w:ascii="Arial" w:hAnsi="Arial" w:eastAsia="Arial" w:cs="Arial"/>
        </w:rPr>
        <w:t xml:space="preserve">PROGRAM SE VYHLAŠUJE JAKO </w:t>
      </w:r>
      <w:r w:rsidRPr="00C61831">
        <w:rPr>
          <w:rFonts w:ascii="Arial" w:hAnsi="Arial" w:eastAsia="Arial" w:cs="Arial"/>
          <w:b/>
          <w:bCs/>
        </w:rPr>
        <w:t>KOLOVÁ VÝZVA</w:t>
      </w:r>
    </w:p>
    <w:p w:rsidR="00B61C36" w:rsidP="00085197" w:rsidRDefault="002E6CA6" w14:paraId="29055490" w14:textId="6ABD6766">
      <w:pPr>
        <w:numPr>
          <w:ilvl w:val="0"/>
          <w:numId w:val="4"/>
        </w:numPr>
        <w:spacing w:after="0" w:line="240" w:lineRule="auto"/>
        <w:rPr>
          <w:rFonts w:ascii="Arial" w:hAnsi="Arial" w:eastAsia="Arial" w:cs="Arial"/>
          <w:b/>
        </w:rPr>
      </w:pPr>
      <w:r w:rsidRPr="00085197">
        <w:rPr>
          <w:rFonts w:ascii="Arial" w:hAnsi="Arial" w:eastAsia="Arial" w:cs="Arial"/>
        </w:rPr>
        <w:t xml:space="preserve">V REŽIMU </w:t>
      </w:r>
      <w:r w:rsidRPr="00085197" w:rsidR="00085197">
        <w:rPr>
          <w:rFonts w:ascii="Arial" w:hAnsi="Arial" w:eastAsia="Arial" w:cs="Arial"/>
        </w:rPr>
        <w:t>VEŘEJNÉ PODPORY</w:t>
      </w:r>
      <w:r w:rsidR="00085197">
        <w:rPr>
          <w:rFonts w:ascii="Arial" w:hAnsi="Arial" w:eastAsia="Arial" w:cs="Arial"/>
          <w:b/>
        </w:rPr>
        <w:t xml:space="preserve"> </w:t>
      </w:r>
      <w:r w:rsidRPr="00C61831">
        <w:rPr>
          <w:rFonts w:ascii="Arial" w:hAnsi="Arial" w:eastAsia="Arial" w:cs="Arial"/>
          <w:b/>
        </w:rPr>
        <w:t>DE MINIMIS</w:t>
      </w:r>
    </w:p>
    <w:p w:rsidRPr="00C61831" w:rsidR="00C61831" w:rsidP="00085197" w:rsidRDefault="00C61831" w14:paraId="7B4366CA" w14:textId="61FC36BD">
      <w:pPr>
        <w:numPr>
          <w:ilvl w:val="0"/>
          <w:numId w:val="4"/>
        </w:numPr>
        <w:spacing w:after="0" w:line="240" w:lineRule="auto"/>
        <w:rPr>
          <w:rFonts w:ascii="Arial" w:hAnsi="Arial" w:eastAsia="Arial" w:cs="Arial"/>
        </w:rPr>
      </w:pPr>
      <w:r w:rsidRPr="00C61831">
        <w:rPr>
          <w:rFonts w:ascii="Arial" w:hAnsi="Arial" w:eastAsia="Arial" w:cs="Arial"/>
        </w:rPr>
        <w:t>PŘÍJEM ŽÁDOSTÍ OD</w:t>
      </w:r>
      <w:r>
        <w:rPr>
          <w:rFonts w:ascii="Arial" w:hAnsi="Arial" w:eastAsia="Arial" w:cs="Arial"/>
          <w:b/>
        </w:rPr>
        <w:t xml:space="preserve"> 20.1.2023 do 19.2.</w:t>
      </w:r>
      <w:r w:rsidRPr="00085197">
        <w:rPr>
          <w:rFonts w:ascii="Arial" w:hAnsi="Arial" w:eastAsia="Arial" w:cs="Arial"/>
          <w:b/>
        </w:rPr>
        <w:t>2023</w:t>
      </w:r>
      <w:r w:rsidRPr="00C61831">
        <w:rPr>
          <w:rFonts w:ascii="Arial" w:hAnsi="Arial" w:eastAsia="Arial" w:cs="Arial"/>
        </w:rPr>
        <w:t xml:space="preserve"> (nebo do vyčerpání 200% limitu alokace)</w:t>
      </w:r>
    </w:p>
    <w:p w:rsidRPr="00C61831" w:rsidR="00C61831" w:rsidP="00085197" w:rsidRDefault="00C61831" w14:paraId="5B2F17FF" w14:textId="15927E4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eastAsia="Arial" w:cs="Arial"/>
        </w:rPr>
      </w:pPr>
      <w:r w:rsidRPr="00C61831">
        <w:rPr>
          <w:rFonts w:ascii="Arial" w:hAnsi="Arial" w:eastAsia="Arial" w:cs="Arial"/>
        </w:rPr>
        <w:t xml:space="preserve">ALOKACE PRO 1. KOLO – </w:t>
      </w:r>
      <w:r w:rsidRPr="00C61831">
        <w:rPr>
          <w:rFonts w:ascii="Arial" w:hAnsi="Arial" w:eastAsia="Arial" w:cs="Arial"/>
          <w:b/>
          <w:bCs/>
        </w:rPr>
        <w:t>9 500 000 KČ</w:t>
      </w:r>
    </w:p>
    <w:p w:rsidRPr="00C61831" w:rsidR="00C61831" w:rsidP="00C61831" w:rsidRDefault="00C61831" w14:paraId="30029FEA" w14:textId="77777777">
      <w:pPr>
        <w:pStyle w:val="Odstavecseseznamem"/>
        <w:spacing w:after="120" w:line="240" w:lineRule="auto"/>
        <w:rPr>
          <w:rFonts w:ascii="Arial" w:hAnsi="Arial" w:eastAsia="Arial" w:cs="Arial"/>
        </w:rPr>
      </w:pPr>
    </w:p>
    <w:p w:rsidR="007863A8" w:rsidRDefault="003C1F2E" w14:paraId="1CD26D92" w14:textId="6E2DD46E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I</w:t>
      </w:r>
      <w:r w:rsidR="00085197">
        <w:rPr>
          <w:rFonts w:ascii="Arial" w:hAnsi="Arial" w:eastAsia="Arial" w:cs="Arial"/>
          <w:b/>
          <w:sz w:val="24"/>
          <w:szCs w:val="24"/>
        </w:rPr>
        <w:t>I</w:t>
      </w:r>
      <w:r>
        <w:rPr>
          <w:rFonts w:ascii="Arial" w:hAnsi="Arial" w:eastAsia="Arial" w:cs="Arial"/>
          <w:b/>
          <w:sz w:val="24"/>
          <w:szCs w:val="24"/>
        </w:rPr>
        <w:t xml:space="preserve">. Co je cílem programu </w:t>
      </w:r>
      <w:proofErr w:type="gramStart"/>
      <w:r>
        <w:rPr>
          <w:rFonts w:ascii="Arial" w:hAnsi="Arial" w:eastAsia="Arial" w:cs="Arial"/>
          <w:b/>
          <w:sz w:val="24"/>
          <w:szCs w:val="24"/>
        </w:rPr>
        <w:t>INO:EX</w:t>
      </w:r>
      <w:proofErr w:type="gramEnd"/>
      <w:r w:rsidR="00C67EF5">
        <w:rPr>
          <w:rFonts w:ascii="Arial" w:hAnsi="Arial" w:eastAsia="Arial" w:cs="Arial"/>
          <w:b/>
          <w:sz w:val="24"/>
          <w:szCs w:val="24"/>
        </w:rPr>
        <w:t xml:space="preserve"> 23</w:t>
      </w:r>
      <w:r>
        <w:rPr>
          <w:rFonts w:ascii="Arial" w:hAnsi="Arial" w:eastAsia="Arial" w:cs="Arial"/>
          <w:b/>
          <w:sz w:val="24"/>
          <w:szCs w:val="24"/>
        </w:rPr>
        <w:t>?</w:t>
      </w:r>
    </w:p>
    <w:p w:rsidR="007863A8" w:rsidRDefault="003C1F2E" w14:paraId="4FC2474A" w14:textId="6C5FFC45">
      <w:pPr>
        <w:spacing w:after="120" w:line="240" w:lineRule="auto"/>
        <w:jc w:val="both"/>
        <w:rPr>
          <w:rFonts w:ascii="Arial" w:hAnsi="Arial" w:eastAsia="Arial" w:cs="Arial"/>
        </w:rPr>
      </w:pPr>
      <w:bookmarkStart w:name="_heading=h.gjdgxs" w:colFirst="0" w:colLast="0" w:id="0"/>
      <w:bookmarkEnd w:id="0"/>
      <w:r>
        <w:rPr>
          <w:rFonts w:ascii="Arial" w:hAnsi="Arial" w:eastAsia="Arial" w:cs="Arial"/>
        </w:rPr>
        <w:t xml:space="preserve">Cílem programu je podpořit středočeské malé a střední firmy s potenciálem rychlého ekonomického růstu v úspěšné realizaci jejich inovačních </w:t>
      </w:r>
      <w:r>
        <w:rPr>
          <w:rFonts w:ascii="Arial" w:hAnsi="Arial" w:eastAsia="Arial" w:cs="Arial"/>
          <w:color w:val="000000"/>
        </w:rPr>
        <w:t>projektů, ve vývoji nových řešení</w:t>
      </w:r>
      <w:r w:rsidR="00D25DB2">
        <w:rPr>
          <w:rFonts w:ascii="Arial" w:hAnsi="Arial" w:eastAsia="Arial" w:cs="Arial"/>
          <w:color w:val="000000"/>
        </w:rPr>
        <w:t xml:space="preserve"> a </w:t>
      </w:r>
      <w:r w:rsidR="00D25DB2">
        <w:rPr>
          <w:rFonts w:ascii="Arial" w:hAnsi="Arial" w:eastAsia="Arial" w:cs="Arial"/>
        </w:rPr>
        <w:t xml:space="preserve">efektivní </w:t>
      </w:r>
      <w:r>
        <w:rPr>
          <w:rFonts w:ascii="Arial" w:hAnsi="Arial" w:eastAsia="Arial" w:cs="Arial"/>
        </w:rPr>
        <w:t>tržní expanzi</w:t>
      </w:r>
      <w:r w:rsidR="00D25DB2">
        <w:rPr>
          <w:rFonts w:ascii="Arial" w:hAnsi="Arial" w:eastAsia="Arial" w:cs="Arial"/>
        </w:rPr>
        <w:t>.</w:t>
      </w:r>
      <w:r w:rsidR="00C67EF5">
        <w:rPr>
          <w:rFonts w:ascii="Arial" w:hAnsi="Arial" w:eastAsia="Arial" w:cs="Arial"/>
        </w:rPr>
        <w:t xml:space="preserve"> A podporou malých a středních podniků zároveň přispíváme k rozvoji inovačního a ekonomického ekosystému </w:t>
      </w:r>
      <w:r w:rsidR="000C4FFC">
        <w:rPr>
          <w:rFonts w:ascii="Arial" w:hAnsi="Arial" w:eastAsia="Arial" w:cs="Arial"/>
        </w:rPr>
        <w:t>regionu.</w:t>
      </w:r>
      <w:r w:rsidR="00C67EF5">
        <w:rPr>
          <w:rFonts w:ascii="Arial" w:hAnsi="Arial" w:eastAsia="Arial" w:cs="Arial"/>
        </w:rPr>
        <w:t xml:space="preserve"> </w:t>
      </w:r>
    </w:p>
    <w:p w:rsidR="007863A8" w:rsidRDefault="007863A8" w14:paraId="6B35C622" w14:textId="77777777">
      <w:pPr>
        <w:spacing w:after="12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="007863A8" w:rsidRDefault="003C1F2E" w14:paraId="08FF07E8" w14:textId="2D8814E2">
      <w:pPr>
        <w:spacing w:after="12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II</w:t>
      </w:r>
      <w:r w:rsidR="00EC4CBC">
        <w:rPr>
          <w:rFonts w:ascii="Arial" w:hAnsi="Arial" w:eastAsia="Arial" w:cs="Arial"/>
          <w:b/>
          <w:sz w:val="24"/>
          <w:szCs w:val="24"/>
        </w:rPr>
        <w:t>I</w:t>
      </w:r>
      <w:r>
        <w:rPr>
          <w:rFonts w:ascii="Arial" w:hAnsi="Arial" w:eastAsia="Arial" w:cs="Arial"/>
          <w:b/>
          <w:sz w:val="24"/>
          <w:szCs w:val="24"/>
        </w:rPr>
        <w:t>. Pro koho je program určen?</w:t>
      </w:r>
    </w:p>
    <w:p w:rsidR="007863A8" w:rsidRDefault="003C1F2E" w14:paraId="3ADF0501" w14:textId="619CC3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Program je určen pro malé a střední podniky</w:t>
      </w:r>
      <w:r>
        <w:rPr>
          <w:rFonts w:ascii="Arial" w:hAnsi="Arial" w:eastAsia="Arial" w:cs="Arial"/>
          <w:color w:val="000000"/>
          <w:vertAlign w:val="superscript"/>
        </w:rPr>
        <w:footnoteReference w:id="1"/>
      </w:r>
      <w:r>
        <w:rPr>
          <w:rFonts w:ascii="Arial" w:hAnsi="Arial" w:eastAsia="Arial" w:cs="Arial"/>
          <w:color w:val="000000"/>
        </w:rPr>
        <w:t xml:space="preserve"> </w:t>
      </w:r>
      <w:r w:rsidR="007F6953">
        <w:rPr>
          <w:rFonts w:ascii="Arial" w:hAnsi="Arial" w:eastAsia="Arial" w:cs="Arial"/>
          <w:color w:val="000000"/>
        </w:rPr>
        <w:t>a start-</w:t>
      </w:r>
      <w:proofErr w:type="spellStart"/>
      <w:r w:rsidR="007F6953">
        <w:rPr>
          <w:rFonts w:ascii="Arial" w:hAnsi="Arial" w:eastAsia="Arial" w:cs="Arial"/>
          <w:color w:val="000000"/>
        </w:rPr>
        <w:t>upy</w:t>
      </w:r>
      <w:proofErr w:type="spellEnd"/>
      <w:r w:rsidR="007F6953">
        <w:rPr>
          <w:rFonts w:ascii="Arial" w:hAnsi="Arial" w:eastAsia="Arial" w:cs="Arial"/>
          <w:color w:val="000000"/>
          <w:vertAlign w:val="superscript"/>
        </w:rPr>
        <w:footnoteReference w:id="2"/>
      </w:r>
      <w:r w:rsidR="007F6953"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</w:rPr>
        <w:t xml:space="preserve">se sídlem nebo provozovnou </w:t>
      </w:r>
      <w:r w:rsidR="00D25DB2">
        <w:rPr>
          <w:rFonts w:ascii="Arial" w:hAnsi="Arial" w:eastAsia="Arial" w:cs="Arial"/>
          <w:color w:val="000000"/>
        </w:rPr>
        <w:t>ve Středočeském kraji. V</w:t>
      </w:r>
      <w:r w:rsidR="00E205D9">
        <w:rPr>
          <w:rFonts w:ascii="Arial" w:hAnsi="Arial" w:eastAsia="Arial" w:cs="Arial"/>
          <w:color w:val="000000"/>
        </w:rPr>
        <w:t> </w:t>
      </w:r>
      <w:r w:rsidR="00D25DB2">
        <w:rPr>
          <w:rFonts w:ascii="Arial" w:hAnsi="Arial" w:eastAsia="Arial" w:cs="Arial"/>
          <w:color w:val="000000"/>
        </w:rPr>
        <w:t>případě</w:t>
      </w:r>
      <w:r w:rsidR="00E205D9">
        <w:rPr>
          <w:rFonts w:ascii="Arial" w:hAnsi="Arial" w:eastAsia="Arial" w:cs="Arial"/>
          <w:color w:val="000000"/>
        </w:rPr>
        <w:t xml:space="preserve">, že má firma v SČK registrovánu pouze provozovnu, měla by v ní být registrována minimálně polovina zaměstnanců </w:t>
      </w:r>
      <w:r>
        <w:rPr>
          <w:rFonts w:ascii="Arial" w:hAnsi="Arial" w:eastAsia="Arial" w:cs="Arial"/>
        </w:rPr>
        <w:t xml:space="preserve">(v přepočtených úvazcích, tzv. FTE) </w:t>
      </w:r>
      <w:r w:rsidR="00E205D9">
        <w:rPr>
          <w:rFonts w:ascii="Arial" w:hAnsi="Arial" w:eastAsia="Arial" w:cs="Arial"/>
        </w:rPr>
        <w:t>Žadatelská firma by měla mít vlastní</w:t>
      </w:r>
      <w:r>
        <w:rPr>
          <w:rFonts w:ascii="Arial" w:hAnsi="Arial" w:eastAsia="Arial" w:cs="Arial"/>
          <w:color w:val="000000"/>
        </w:rPr>
        <w:t> inovativní produkt</w:t>
      </w:r>
      <w:r>
        <w:rPr>
          <w:rFonts w:ascii="Arial" w:hAnsi="Arial" w:eastAsia="Arial" w:cs="Arial"/>
          <w:color w:val="000000"/>
          <w:vertAlign w:val="superscript"/>
        </w:rPr>
        <w:footnoteReference w:id="3"/>
      </w:r>
      <w:r w:rsidR="00E205D9">
        <w:rPr>
          <w:rFonts w:ascii="Arial" w:hAnsi="Arial" w:eastAsia="Arial" w:cs="Arial"/>
          <w:color w:val="000000"/>
        </w:rPr>
        <w:t xml:space="preserve">, který tvoří </w:t>
      </w:r>
      <w:r w:rsidR="00C770C5">
        <w:rPr>
          <w:rFonts w:ascii="Arial" w:hAnsi="Arial" w:eastAsia="Arial" w:cs="Arial"/>
          <w:color w:val="000000"/>
        </w:rPr>
        <w:t xml:space="preserve">minimálně 10 % jejího obratu a zároveň by měla mít </w:t>
      </w:r>
      <w:r>
        <w:rPr>
          <w:rFonts w:ascii="Arial" w:hAnsi="Arial" w:eastAsia="Arial" w:cs="Arial"/>
          <w:color w:val="000000"/>
        </w:rPr>
        <w:t xml:space="preserve">reálnou ambici </w:t>
      </w:r>
      <w:r w:rsidRPr="00EA3F58">
        <w:rPr>
          <w:rFonts w:ascii="Arial" w:hAnsi="Arial" w:eastAsia="Arial" w:cs="Arial"/>
          <w:color w:val="000000"/>
        </w:rPr>
        <w:t>posunout se na řádově vyšší trh</w:t>
      </w:r>
      <w:r w:rsidR="00C770C5">
        <w:rPr>
          <w:rFonts w:ascii="Arial" w:hAnsi="Arial" w:eastAsia="Arial" w:cs="Arial"/>
          <w:color w:val="000000"/>
          <w:vertAlign w:val="superscript"/>
        </w:rPr>
        <w:t>4</w:t>
      </w:r>
      <w:r w:rsidRPr="00EA3F58">
        <w:rPr>
          <w:rFonts w:ascii="Arial" w:hAnsi="Arial" w:eastAsia="Arial" w:cs="Arial"/>
          <w:color w:val="000000"/>
        </w:rPr>
        <w:t xml:space="preserve">. </w:t>
      </w:r>
      <w:r>
        <w:rPr>
          <w:rFonts w:ascii="Arial" w:hAnsi="Arial" w:eastAsia="Arial" w:cs="Arial"/>
          <w:color w:val="000000"/>
        </w:rPr>
        <w:t xml:space="preserve">Detailní podmínky </w:t>
      </w:r>
      <w:r w:rsidR="00C770C5">
        <w:rPr>
          <w:rFonts w:ascii="Arial" w:hAnsi="Arial" w:eastAsia="Arial" w:cs="Arial"/>
          <w:color w:val="000000"/>
        </w:rPr>
        <w:t>naleznete</w:t>
      </w:r>
      <w:r>
        <w:rPr>
          <w:rFonts w:ascii="Arial" w:hAnsi="Arial" w:eastAsia="Arial" w:cs="Arial"/>
          <w:color w:val="000000"/>
        </w:rPr>
        <w:t xml:space="preserve"> ve</w:t>
      </w:r>
      <w:r>
        <w:rPr>
          <w:rFonts w:ascii="Arial" w:hAnsi="Arial" w:eastAsia="Arial" w:cs="Arial"/>
        </w:rPr>
        <w:t xml:space="preserve"> vzoru</w:t>
      </w:r>
      <w:r>
        <w:rPr>
          <w:rFonts w:ascii="Arial" w:hAnsi="Arial" w:eastAsia="Arial" w:cs="Arial"/>
          <w:color w:val="000000"/>
        </w:rPr>
        <w:t xml:space="preserve"> Smlouv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color w:val="000000"/>
        </w:rPr>
        <w:t xml:space="preserve"> a v </w:t>
      </w:r>
      <w:r w:rsidR="00C770C5">
        <w:rPr>
          <w:rFonts w:ascii="Arial" w:hAnsi="Arial" w:eastAsia="Arial" w:cs="Arial"/>
          <w:color w:val="000000"/>
        </w:rPr>
        <w:t>Č</w:t>
      </w:r>
      <w:r>
        <w:rPr>
          <w:rFonts w:ascii="Arial" w:hAnsi="Arial" w:eastAsia="Arial" w:cs="Arial"/>
          <w:color w:val="000000"/>
        </w:rPr>
        <w:t>estn</w:t>
      </w:r>
      <w:r>
        <w:rPr>
          <w:rFonts w:ascii="Arial" w:hAnsi="Arial" w:eastAsia="Arial" w:cs="Arial"/>
        </w:rPr>
        <w:t>ém</w:t>
      </w:r>
      <w:r>
        <w:rPr>
          <w:rFonts w:ascii="Arial" w:hAnsi="Arial" w:eastAsia="Arial" w:cs="Arial"/>
          <w:color w:val="000000"/>
        </w:rPr>
        <w:t xml:space="preserve"> prohlášení, které je přílohou </w:t>
      </w:r>
      <w:r w:rsidR="00C770C5">
        <w:rPr>
          <w:rFonts w:ascii="Arial" w:hAnsi="Arial" w:eastAsia="Arial" w:cs="Arial"/>
          <w:color w:val="000000"/>
        </w:rPr>
        <w:t>č. 1 Ž</w:t>
      </w:r>
      <w:r>
        <w:rPr>
          <w:rFonts w:ascii="Arial" w:hAnsi="Arial" w:eastAsia="Arial" w:cs="Arial"/>
          <w:color w:val="000000"/>
        </w:rPr>
        <w:t xml:space="preserve">ádosti o podporu.  </w:t>
      </w:r>
    </w:p>
    <w:p w:rsidR="007110E4" w:rsidRDefault="007110E4" w14:paraId="11CE5DBD" w14:textId="77777777">
      <w:pPr>
        <w:spacing w:after="120" w:line="240" w:lineRule="auto"/>
        <w:rPr>
          <w:rFonts w:ascii="Arial" w:hAnsi="Arial" w:eastAsia="Arial" w:cs="Arial"/>
          <w:color w:val="000000"/>
        </w:rPr>
      </w:pPr>
    </w:p>
    <w:p w:rsidR="007863A8" w:rsidRDefault="003C1F2E" w14:paraId="78F559E9" w14:textId="016B70AD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I</w:t>
      </w:r>
      <w:r w:rsidR="00EC4CBC">
        <w:rPr>
          <w:rFonts w:ascii="Arial" w:hAnsi="Arial" w:eastAsia="Arial" w:cs="Arial"/>
          <w:b/>
          <w:sz w:val="24"/>
          <w:szCs w:val="24"/>
        </w:rPr>
        <w:t>V</w:t>
      </w:r>
      <w:r>
        <w:rPr>
          <w:rFonts w:ascii="Arial" w:hAnsi="Arial" w:eastAsia="Arial" w:cs="Arial"/>
          <w:b/>
          <w:sz w:val="24"/>
          <w:szCs w:val="24"/>
        </w:rPr>
        <w:t>. Na co a jak velkou podporu můžete získat?</w:t>
      </w:r>
    </w:p>
    <w:p w:rsidR="007863A8" w:rsidRDefault="003C1F2E" w14:paraId="77873F78" w14:textId="64D01CE8">
      <w:pPr>
        <w:spacing w:after="120" w:line="240" w:lineRule="auto"/>
        <w:jc w:val="both"/>
        <w:rPr>
          <w:rFonts w:ascii="Arial" w:hAnsi="Arial" w:eastAsia="Arial" w:cs="Arial"/>
        </w:rPr>
      </w:pPr>
      <w:bookmarkStart w:name="_heading=h.30j0zll" w:colFirst="0" w:colLast="0" w:id="1"/>
      <w:bookmarkEnd w:id="1"/>
      <w:r>
        <w:rPr>
          <w:rFonts w:ascii="Arial" w:hAnsi="Arial" w:eastAsia="Arial" w:cs="Arial"/>
        </w:rPr>
        <w:t>Nabízíme dva druhy podpory</w:t>
      </w:r>
      <w:r w:rsidR="005110A3">
        <w:rPr>
          <w:rFonts w:ascii="Arial" w:hAnsi="Arial" w:eastAsia="Arial" w:cs="Arial"/>
        </w:rPr>
        <w:t>.</w:t>
      </w:r>
    </w:p>
    <w:p w:rsidRPr="005110A3" w:rsidR="005110A3" w:rsidRDefault="005110A3" w14:paraId="1EF1C9E6" w14:textId="4132E48B">
      <w:pPr>
        <w:spacing w:after="120" w:line="240" w:lineRule="auto"/>
        <w:jc w:val="both"/>
        <w:rPr>
          <w:rFonts w:ascii="Arial" w:hAnsi="Arial" w:eastAsia="Arial" w:cs="Arial"/>
          <w:b/>
        </w:rPr>
      </w:pPr>
      <w:r w:rsidRPr="001F34AF">
        <w:rPr>
          <w:rFonts w:ascii="Arial" w:hAnsi="Arial" w:eastAsia="Arial" w:cs="Arial"/>
          <w:b/>
        </w:rPr>
        <w:t>Co nabízíme</w:t>
      </w:r>
      <w:r>
        <w:rPr>
          <w:rFonts w:ascii="Arial" w:hAnsi="Arial" w:eastAsia="Arial" w:cs="Arial"/>
          <w:b/>
        </w:rPr>
        <w:t xml:space="preserve"> v INO:</w:t>
      </w:r>
    </w:p>
    <w:p w:rsidR="005110A3" w:rsidP="005110A3" w:rsidRDefault="005458D0" w14:paraId="5D595558" w14:textId="77777777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</w:rPr>
      </w:pPr>
      <w:bookmarkStart w:name="_heading=h.1fob9te" w:colFirst="0" w:colLast="0" w:id="2"/>
      <w:bookmarkEnd w:id="2"/>
      <w:r w:rsidRPr="00C770C5">
        <w:rPr>
          <w:rStyle w:val="Siln"/>
          <w:rFonts w:ascii="Arial" w:hAnsi="Arial" w:cs="Arial"/>
          <w:color w:val="153272"/>
        </w:rPr>
        <w:t>INO neboli “Inovuj produkt”</w:t>
      </w:r>
      <w:r w:rsidRPr="00C770C5">
        <w:rPr>
          <w:rFonts w:ascii="Arial" w:hAnsi="Arial" w:eastAsia="Arial" w:cs="Arial"/>
        </w:rPr>
        <w:t>.</w:t>
      </w:r>
      <w:bookmarkStart w:name="_heading=h.3znysh7" w:colFirst="0" w:colLast="0" w:id="3"/>
      <w:bookmarkEnd w:id="3"/>
    </w:p>
    <w:p w:rsidRPr="005110A3" w:rsidR="007863A8" w:rsidP="005110A3" w:rsidRDefault="003C1F2E" w14:paraId="41B5919E" w14:textId="38778C97">
      <w:pPr>
        <w:spacing w:after="120" w:line="240" w:lineRule="auto"/>
        <w:ind w:left="360"/>
        <w:jc w:val="both"/>
        <w:rPr>
          <w:rFonts w:ascii="Arial" w:hAnsi="Arial" w:eastAsia="Arial" w:cs="Arial"/>
        </w:rPr>
      </w:pPr>
      <w:r w:rsidRPr="005110A3">
        <w:rPr>
          <w:rFonts w:ascii="Arial" w:hAnsi="Arial" w:eastAsia="Arial" w:cs="Arial"/>
        </w:rPr>
        <w:t xml:space="preserve">V něm můžete získat podporu na aktivity spojené s inovací stávajícího produktu nebo vývoj nového produktu, který řeší potřebu </w:t>
      </w:r>
      <w:r w:rsidRPr="005110A3" w:rsidR="001F34AF">
        <w:rPr>
          <w:rFonts w:ascii="Arial" w:hAnsi="Arial" w:eastAsia="Arial" w:cs="Arial"/>
        </w:rPr>
        <w:t>cílové skupiny</w:t>
      </w:r>
      <w:r w:rsidRPr="005110A3">
        <w:rPr>
          <w:rFonts w:ascii="Arial" w:hAnsi="Arial" w:eastAsia="Arial" w:cs="Arial"/>
        </w:rPr>
        <w:t xml:space="preserve"> a má potenciál být pro firmu zdrojem jejího růstu. </w:t>
      </w:r>
    </w:p>
    <w:p w:rsidR="005110A3" w:rsidRDefault="005110A3" w14:paraId="538A44E6" w14:textId="77777777">
      <w:pPr>
        <w:spacing w:after="120" w:line="240" w:lineRule="auto"/>
        <w:jc w:val="both"/>
        <w:rPr>
          <w:rFonts w:ascii="Arial" w:hAnsi="Arial" w:eastAsia="Arial" w:cs="Arial"/>
        </w:rPr>
      </w:pPr>
    </w:p>
    <w:p w:rsidRPr="001F34AF" w:rsidR="00C770C5" w:rsidP="00B6256D" w:rsidRDefault="00C770C5" w14:paraId="69663A97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AŽ 650 000 Kč </w:t>
      </w:r>
      <w:r w:rsidRPr="001F34AF">
        <w:rPr>
          <w:rStyle w:val="normaltextrun"/>
          <w:rFonts w:ascii="Arial" w:hAnsi="Arial" w:cs="Arial"/>
          <w:i/>
          <w:iCs/>
          <w:sz w:val="22"/>
          <w:szCs w:val="22"/>
        </w:rPr>
        <w:t xml:space="preserve">(min. částka je 50 000 </w:t>
      </w:r>
      <w:proofErr w:type="gramStart"/>
      <w:r w:rsidRPr="001F34AF">
        <w:rPr>
          <w:rStyle w:val="normaltextrun"/>
          <w:rFonts w:ascii="Arial" w:hAnsi="Arial" w:cs="Arial"/>
          <w:i/>
          <w:iCs/>
          <w:sz w:val="22"/>
          <w:szCs w:val="22"/>
        </w:rPr>
        <w:t>Kč)</w:t>
      </w:r>
      <w:r w:rsidRPr="001F34AF">
        <w:rPr>
          <w:rStyle w:val="eop"/>
          <w:rFonts w:ascii="Arial" w:hAnsi="Arial" w:cs="Arial"/>
          <w:sz w:val="22"/>
          <w:szCs w:val="22"/>
        </w:rPr>
        <w:t>​</w:t>
      </w:r>
      <w:proofErr w:type="gramEnd"/>
    </w:p>
    <w:p w:rsidRPr="001F34AF" w:rsidR="00C770C5" w:rsidP="00B6256D" w:rsidRDefault="00C770C5" w14:paraId="11E28F18" w14:textId="000EE0D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65 % z celkových uznatelných nákladů</w:t>
      </w:r>
      <w:r w:rsidRPr="001F34AF">
        <w:rPr>
          <w:rStyle w:val="eop"/>
          <w:rFonts w:ascii="Arial" w:hAnsi="Arial" w:cs="Arial"/>
          <w:sz w:val="22"/>
          <w:szCs w:val="22"/>
          <w:lang w:val="en-US"/>
        </w:rPr>
        <w:t>​</w:t>
      </w:r>
      <w:r w:rsidR="005110A3"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(do max. </w:t>
      </w:r>
      <w:proofErr w:type="spellStart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výše</w:t>
      </w:r>
      <w:proofErr w:type="spellEnd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 650 000 </w:t>
      </w:r>
      <w:proofErr w:type="spellStart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Kč</w:t>
      </w:r>
      <w:proofErr w:type="spellEnd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)</w:t>
      </w:r>
    </w:p>
    <w:p w:rsidRPr="001F34AF" w:rsidR="00C770C5" w:rsidP="00B6256D" w:rsidRDefault="00C770C5" w14:paraId="3B985633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50 % EX ANTE při podpisu smlouvy</w:t>
      </w:r>
      <w:r w:rsidRPr="001F34AF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Pr="001F34AF" w:rsidR="00C770C5" w:rsidP="00B6256D" w:rsidRDefault="00C770C5" w14:paraId="5E2FAB22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50 % EX POST po dokončení projektu</w:t>
      </w:r>
      <w:r w:rsidRPr="001F34AF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Pr="005110A3" w:rsidR="00C770C5" w:rsidP="00B6256D" w:rsidRDefault="00C770C5" w14:paraId="65C51190" w14:textId="32F5C48D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US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9 měsíců na realizaci </w:t>
      </w:r>
      <w:r w:rsidRPr="005110A3">
        <w:rPr>
          <w:rStyle w:val="normaltextrun"/>
          <w:rFonts w:ascii="Arial" w:hAnsi="Arial" w:cs="Arial"/>
          <w:i/>
          <w:iCs/>
          <w:sz w:val="18"/>
          <w:szCs w:val="18"/>
        </w:rPr>
        <w:t xml:space="preserve">(počítá se od data ukončení příjmu žádostí, nejpozději </w:t>
      </w:r>
      <w:r w:rsidRPr="005110A3" w:rsidR="00684A00">
        <w:rPr>
          <w:rStyle w:val="normaltextrun"/>
          <w:rFonts w:ascii="Arial" w:hAnsi="Arial" w:cs="Arial"/>
          <w:i/>
          <w:iCs/>
          <w:sz w:val="18"/>
          <w:szCs w:val="18"/>
        </w:rPr>
        <w:t>od 19.2.23)</w:t>
      </w:r>
      <w:r w:rsidRPr="005110A3" w:rsidR="00684A00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 ​</w:t>
      </w:r>
    </w:p>
    <w:p w:rsidRPr="001F34AF" w:rsidR="00C770C5" w:rsidP="00B6256D" w:rsidRDefault="00C770C5" w14:paraId="543FB5D3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1F34AF">
        <w:rPr>
          <w:rStyle w:val="normaltextrun"/>
          <w:rFonts w:ascii="Arial" w:hAnsi="Arial" w:cs="Arial"/>
          <w:sz w:val="22"/>
          <w:szCs w:val="22"/>
        </w:rPr>
        <w:t>Uplatňování uznatelných nákladů od data podání přihlášky</w:t>
      </w:r>
      <w:r w:rsidRPr="001F34AF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C770C5" w:rsidRDefault="00C770C5" w14:paraId="461A6654" w14:textId="419D3F10">
      <w:pPr>
        <w:spacing w:after="120" w:line="240" w:lineRule="auto"/>
        <w:jc w:val="both"/>
        <w:rPr>
          <w:rFonts w:ascii="Arial" w:hAnsi="Arial" w:eastAsia="Arial" w:cs="Arial"/>
        </w:rPr>
      </w:pPr>
    </w:p>
    <w:p w:rsidR="005110A3" w:rsidRDefault="005110A3" w14:paraId="488928B8" w14:textId="50EC07DD">
      <w:pPr>
        <w:spacing w:after="120" w:line="240" w:lineRule="auto"/>
        <w:jc w:val="both"/>
        <w:rPr>
          <w:rFonts w:ascii="Arial" w:hAnsi="Arial" w:eastAsia="Arial" w:cs="Arial"/>
        </w:rPr>
      </w:pPr>
    </w:p>
    <w:p w:rsidRPr="005110A3" w:rsidR="005110A3" w:rsidRDefault="005110A3" w14:paraId="09F68E24" w14:textId="0AEC6B02">
      <w:pPr>
        <w:spacing w:after="120" w:line="240" w:lineRule="auto"/>
        <w:jc w:val="both"/>
        <w:rPr>
          <w:rFonts w:ascii="Arial" w:hAnsi="Arial" w:eastAsia="Arial" w:cs="Arial"/>
          <w:b/>
        </w:rPr>
      </w:pPr>
      <w:r w:rsidRPr="001F34AF">
        <w:rPr>
          <w:rFonts w:ascii="Arial" w:hAnsi="Arial" w:eastAsia="Arial" w:cs="Arial"/>
          <w:b/>
        </w:rPr>
        <w:t>Co nabízíme</w:t>
      </w:r>
      <w:r>
        <w:rPr>
          <w:rFonts w:ascii="Arial" w:hAnsi="Arial" w:eastAsia="Arial" w:cs="Arial"/>
          <w:b/>
        </w:rPr>
        <w:t xml:space="preserve"> v EX:</w:t>
      </w:r>
    </w:p>
    <w:p w:rsidRPr="00C770C5" w:rsidR="007863A8" w:rsidP="00C770C5" w:rsidRDefault="005458D0" w14:paraId="33CA934F" w14:textId="010D58C4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/>
        </w:rPr>
      </w:pPr>
      <w:r w:rsidRPr="00C770C5">
        <w:rPr>
          <w:rFonts w:ascii="Arial" w:hAnsi="Arial" w:eastAsia="Arial" w:cs="Arial"/>
        </w:rPr>
        <w:t xml:space="preserve"> </w:t>
      </w:r>
      <w:r w:rsidRPr="00C770C5">
        <w:rPr>
          <w:rStyle w:val="Siln"/>
          <w:rFonts w:ascii="Arial" w:hAnsi="Arial" w:cs="Arial"/>
          <w:color w:val="22AFB4"/>
        </w:rPr>
        <w:t>EX neboli “Expanduj na trh”</w:t>
      </w:r>
      <w:r w:rsidRPr="00C770C5" w:rsidR="003C1F2E">
        <w:rPr>
          <w:rFonts w:ascii="Arial" w:hAnsi="Arial" w:eastAsia="Arial" w:cs="Arial"/>
        </w:rPr>
        <w:t>.</w:t>
      </w:r>
    </w:p>
    <w:p w:rsidR="007863A8" w:rsidRDefault="003C1F2E" w14:paraId="7D821D61" w14:textId="77777777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Zde pomůžeme novému výrobku se vstupem na trh, s ověřením jeho konkurenceschopnosti nebo/a rovnou celé firmě s expanzí na domácí či zahraniční trh.</w:t>
      </w:r>
    </w:p>
    <w:p w:rsidRPr="00085197" w:rsidR="00B61C36" w:rsidP="00B6256D" w:rsidRDefault="002E6CA6" w14:paraId="49952D0C" w14:textId="7777777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eastAsia="Arial" w:cs="Arial"/>
        </w:rPr>
      </w:pPr>
      <w:bookmarkStart w:name="_heading=h.3dy6vkm" w:colFirst="0" w:colLast="0" w:id="4"/>
      <w:bookmarkEnd w:id="4"/>
      <w:r w:rsidRPr="00085197">
        <w:rPr>
          <w:rFonts w:ascii="Arial" w:hAnsi="Arial" w:eastAsia="Arial" w:cs="Arial"/>
        </w:rPr>
        <w:t xml:space="preserve">AŽ 300 000 Kč </w:t>
      </w:r>
      <w:r w:rsidRPr="00085197">
        <w:rPr>
          <w:rFonts w:ascii="Arial" w:hAnsi="Arial" w:eastAsia="Arial" w:cs="Arial"/>
          <w:i/>
          <w:iCs/>
        </w:rPr>
        <w:t>(min. částka je 50 000 Kč)</w:t>
      </w:r>
    </w:p>
    <w:p w:rsidRPr="005110A3" w:rsidR="00B61C36" w:rsidP="00B6256D" w:rsidRDefault="002E6CA6" w14:paraId="7AEDF754" w14:textId="392E75E4">
      <w:pPr>
        <w:pStyle w:val="paragraph"/>
        <w:numPr>
          <w:ilvl w:val="0"/>
          <w:numId w:val="10"/>
        </w:numPr>
        <w:spacing w:before="0" w:beforeAutospacing="0" w:after="0" w:afterAutospacing="0"/>
        <w:ind w:left="851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085197">
        <w:rPr>
          <w:rFonts w:ascii="Arial" w:hAnsi="Arial" w:eastAsia="Arial" w:cs="Arial"/>
        </w:rPr>
        <w:t>65 % z celkových uznatelných nákladů</w:t>
      </w:r>
      <w:r w:rsidR="005110A3">
        <w:rPr>
          <w:rFonts w:ascii="Arial" w:hAnsi="Arial" w:eastAsia="Arial" w:cs="Arial"/>
        </w:rPr>
        <w:t xml:space="preserve"> </w:t>
      </w:r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(do max. </w:t>
      </w:r>
      <w:proofErr w:type="spellStart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výše</w:t>
      </w:r>
      <w:proofErr w:type="spellEnd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 </w:t>
      </w:r>
      <w:r w:rsidR="005110A3">
        <w:rPr>
          <w:rStyle w:val="eop"/>
          <w:rFonts w:ascii="Arial" w:hAnsi="Arial" w:cs="Arial"/>
          <w:i/>
          <w:sz w:val="18"/>
          <w:szCs w:val="18"/>
          <w:lang w:val="en-US"/>
        </w:rPr>
        <w:t>30</w:t>
      </w:r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 xml:space="preserve">0 000 </w:t>
      </w:r>
      <w:proofErr w:type="spellStart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Kč</w:t>
      </w:r>
      <w:proofErr w:type="spellEnd"/>
      <w:r w:rsidRPr="005110A3" w:rsidR="005110A3">
        <w:rPr>
          <w:rStyle w:val="eop"/>
          <w:rFonts w:ascii="Arial" w:hAnsi="Arial" w:cs="Arial"/>
          <w:i/>
          <w:sz w:val="18"/>
          <w:szCs w:val="18"/>
          <w:lang w:val="en-US"/>
        </w:rPr>
        <w:t>)</w:t>
      </w:r>
    </w:p>
    <w:p w:rsidRPr="00085197" w:rsidR="00B61C36" w:rsidP="00B6256D" w:rsidRDefault="002E6CA6" w14:paraId="163646C8" w14:textId="7777777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eastAsia="Arial" w:cs="Arial"/>
        </w:rPr>
      </w:pPr>
      <w:r w:rsidRPr="00085197">
        <w:rPr>
          <w:rFonts w:ascii="Arial" w:hAnsi="Arial" w:eastAsia="Arial" w:cs="Arial"/>
        </w:rPr>
        <w:t>100 % EX POST po dokončení projektu</w:t>
      </w:r>
    </w:p>
    <w:p w:rsidRPr="005110A3" w:rsidR="00B61C36" w:rsidP="00B6256D" w:rsidRDefault="002E6CA6" w14:paraId="3B462479" w14:textId="77777777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eastAsia="Arial" w:cs="Arial"/>
          <w:i/>
          <w:sz w:val="18"/>
          <w:szCs w:val="18"/>
        </w:rPr>
      </w:pPr>
      <w:r w:rsidRPr="00085197">
        <w:rPr>
          <w:rFonts w:ascii="Arial" w:hAnsi="Arial" w:eastAsia="Arial" w:cs="Arial"/>
        </w:rPr>
        <w:t xml:space="preserve">6 měsíců na realizaci </w:t>
      </w:r>
      <w:r w:rsidRPr="005110A3">
        <w:rPr>
          <w:rFonts w:ascii="Arial" w:hAnsi="Arial" w:eastAsia="Arial" w:cs="Arial"/>
          <w:i/>
          <w:iCs/>
          <w:sz w:val="18"/>
          <w:szCs w:val="18"/>
        </w:rPr>
        <w:t>(počítá se od data ukončení příjmu žádostí, nejpozději od 19.2.23)</w:t>
      </w:r>
    </w:p>
    <w:p w:rsidR="00B61C36" w:rsidP="00B6256D" w:rsidRDefault="002E6CA6" w14:paraId="0CF20A2E" w14:textId="7F34A20C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eastAsia="Arial" w:cs="Arial"/>
        </w:rPr>
      </w:pPr>
      <w:r w:rsidRPr="00085197">
        <w:rPr>
          <w:rFonts w:ascii="Arial" w:hAnsi="Arial" w:eastAsia="Arial" w:cs="Arial"/>
        </w:rPr>
        <w:t>Uplatňování uznatelných nákladů od data podání přihlášky</w:t>
      </w:r>
    </w:p>
    <w:p w:rsidR="00085197" w:rsidP="00085197" w:rsidRDefault="00085197" w14:paraId="21399914" w14:textId="39B24B57">
      <w:pPr>
        <w:spacing w:after="0" w:line="240" w:lineRule="auto"/>
        <w:jc w:val="both"/>
        <w:rPr>
          <w:rFonts w:ascii="Arial" w:hAnsi="Arial" w:eastAsia="Arial" w:cs="Arial"/>
        </w:rPr>
      </w:pPr>
    </w:p>
    <w:p w:rsidR="00EC4CBC" w:rsidP="00085197" w:rsidRDefault="00EC4CBC" w14:paraId="516BEEA6" w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w:rsidR="00EC4CBC" w:rsidP="00EC4CBC" w:rsidRDefault="00EC4CBC" w14:paraId="1D9B6987" w14:textId="7CF88715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Výše podpory se odvozuje od výše celkových uznatelných nákladů, z n</w:t>
      </w:r>
      <w:r w:rsidR="006D789A">
        <w:rPr>
          <w:rFonts w:ascii="Arial" w:hAnsi="Arial" w:eastAsia="Arial" w:cs="Arial"/>
        </w:rPr>
        <w:t>í</w:t>
      </w:r>
      <w:r>
        <w:rPr>
          <w:rFonts w:ascii="Arial" w:hAnsi="Arial" w:eastAsia="Arial" w:cs="Arial"/>
        </w:rPr>
        <w:t xml:space="preserve">ž činí 65 %, maximálně však 650 000 Kč pro INO a 300 000 Kč pro EX. Uznatelnými náklady se pro účely výzvy </w:t>
      </w:r>
      <w:proofErr w:type="gramStart"/>
      <w:r>
        <w:rPr>
          <w:rFonts w:ascii="Arial" w:hAnsi="Arial" w:eastAsia="Arial" w:cs="Arial"/>
        </w:rPr>
        <w:t>INO:EX</w:t>
      </w:r>
      <w:proofErr w:type="gramEnd"/>
      <w:r>
        <w:rPr>
          <w:rFonts w:ascii="Arial" w:hAnsi="Arial" w:eastAsia="Arial" w:cs="Arial"/>
        </w:rPr>
        <w:t xml:space="preserve"> 23 rozumí takové náklady, které mají přímý vztah k projektu </w:t>
      </w:r>
      <w:r w:rsidR="0063369E">
        <w:rPr>
          <w:rFonts w:ascii="Arial" w:hAnsi="Arial" w:eastAsia="Arial" w:cs="Arial"/>
        </w:rPr>
        <w:t xml:space="preserve">a </w:t>
      </w:r>
      <w:r>
        <w:rPr>
          <w:rFonts w:ascii="Arial" w:hAnsi="Arial" w:eastAsia="Arial" w:cs="Arial"/>
        </w:rPr>
        <w:t xml:space="preserve">vedou k jeho cíli v souladu s programem. Uznatelné náklady musí být uvedeny v rozpočtu projektu v povinné příloze č. 2 a tamtéž definovány v základních nákladových kategoriích. Nastavení rozpočtu je zahrnuto do hodnocení projektové žádosti a může být upraveno na základě </w:t>
      </w:r>
      <w:r w:rsidR="0063369E">
        <w:rPr>
          <w:rFonts w:ascii="Arial" w:hAnsi="Arial" w:eastAsia="Arial" w:cs="Arial"/>
        </w:rPr>
        <w:t>rozhodnutí hodnotící komise při věcném hodnocení.</w:t>
      </w:r>
    </w:p>
    <w:p w:rsidR="00EC4CBC" w:rsidP="00085197" w:rsidRDefault="00EC4CBC" w14:paraId="5E325246" w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w:rsidR="00085197" w:rsidP="00085197" w:rsidRDefault="00085197" w14:paraId="08010F7E" w14:textId="298EAA8A"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V INO i EX lze podat žádost o podporu pouze jednoho proje</w:t>
      </w:r>
      <w:r w:rsidR="00684A00">
        <w:rPr>
          <w:rFonts w:ascii="Arial" w:hAnsi="Arial" w:eastAsia="Arial" w:cs="Arial"/>
        </w:rPr>
        <w:t>k</w:t>
      </w:r>
      <w:r>
        <w:rPr>
          <w:rFonts w:ascii="Arial" w:hAnsi="Arial" w:eastAsia="Arial" w:cs="Arial"/>
        </w:rPr>
        <w:t>tu</w:t>
      </w:r>
      <w:r w:rsidR="00684A00">
        <w:rPr>
          <w:rFonts w:ascii="Arial" w:hAnsi="Arial" w:eastAsia="Arial" w:cs="Arial"/>
        </w:rPr>
        <w:t xml:space="preserve"> </w:t>
      </w:r>
      <w:r w:rsidRPr="00684A00" w:rsidR="00684A00">
        <w:rPr>
          <w:rFonts w:ascii="Arial" w:hAnsi="Arial" w:eastAsia="Arial" w:cs="Arial"/>
          <w:i/>
        </w:rPr>
        <w:t>(tj. 1x INO, 1x E</w:t>
      </w:r>
      <w:r w:rsidR="006D789A">
        <w:rPr>
          <w:rFonts w:ascii="Arial" w:hAnsi="Arial" w:eastAsia="Arial" w:cs="Arial"/>
          <w:i/>
        </w:rPr>
        <w:t>X</w:t>
      </w:r>
      <w:r w:rsidRPr="00684A00" w:rsidR="00684A00">
        <w:rPr>
          <w:rFonts w:ascii="Arial" w:hAnsi="Arial" w:eastAsia="Arial" w:cs="Arial"/>
          <w:i/>
        </w:rPr>
        <w:t>)</w:t>
      </w:r>
      <w:r>
        <w:rPr>
          <w:rFonts w:ascii="Arial" w:hAnsi="Arial" w:eastAsia="Arial" w:cs="Arial"/>
        </w:rPr>
        <w:t xml:space="preserve">, ale zároveň můžete podat souběžně žádost o INO i EX. V případě, že realizujete projekt v rámci programu </w:t>
      </w:r>
      <w:proofErr w:type="gramStart"/>
      <w:r w:rsidR="00684A00">
        <w:rPr>
          <w:rFonts w:ascii="Arial" w:hAnsi="Arial" w:eastAsia="Arial" w:cs="Arial"/>
        </w:rPr>
        <w:t>INO:EX</w:t>
      </w:r>
      <w:proofErr w:type="gramEnd"/>
      <w:r w:rsidR="00684A00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22</w:t>
      </w:r>
      <w:r w:rsidR="00684A00">
        <w:rPr>
          <w:rFonts w:ascii="Arial" w:hAnsi="Arial" w:eastAsia="Arial" w:cs="Arial"/>
        </w:rPr>
        <w:t xml:space="preserve"> a tento doposud není ukončen </w:t>
      </w:r>
      <w:r w:rsidRPr="00684A00" w:rsidR="00684A00">
        <w:rPr>
          <w:rFonts w:ascii="Arial" w:hAnsi="Arial" w:eastAsia="Arial" w:cs="Arial"/>
          <w:i/>
        </w:rPr>
        <w:t xml:space="preserve">(tj. proplacen), </w:t>
      </w:r>
      <w:r w:rsidR="00684A00">
        <w:rPr>
          <w:rFonts w:ascii="Arial" w:hAnsi="Arial" w:eastAsia="Arial" w:cs="Arial"/>
        </w:rPr>
        <w:t xml:space="preserve">nelze podat současně žádost o INO:EX 23. </w:t>
      </w:r>
    </w:p>
    <w:p w:rsidR="00DD2F20" w:rsidP="00085197" w:rsidRDefault="00DD2F20" w14:paraId="7BE1D7D8" w14:textId="222284B0">
      <w:pPr>
        <w:spacing w:after="0" w:line="240" w:lineRule="auto"/>
        <w:jc w:val="both"/>
        <w:rPr>
          <w:rFonts w:ascii="Arial" w:hAnsi="Arial" w:eastAsia="Arial" w:cs="Arial"/>
        </w:rPr>
      </w:pPr>
    </w:p>
    <w:p w:rsidR="00DD2F20" w:rsidP="00085197" w:rsidRDefault="00DD2F20" w14:paraId="21491A4C" w14:textId="61314ACB"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Podporu nelze získat na projektové aktivity, které </w:t>
      </w:r>
      <w:r w:rsidR="004C2167">
        <w:rPr>
          <w:rFonts w:ascii="Arial" w:hAnsi="Arial" w:eastAsia="Arial" w:cs="Arial"/>
        </w:rPr>
        <w:t xml:space="preserve">jsou </w:t>
      </w:r>
      <w:r>
        <w:rPr>
          <w:rFonts w:ascii="Arial" w:hAnsi="Arial" w:eastAsia="Arial" w:cs="Arial"/>
        </w:rPr>
        <w:t xml:space="preserve">již zrealizovány a stejně tak na projektové aktivity financované z jiné veřejné podpory. </w:t>
      </w:r>
    </w:p>
    <w:p w:rsidR="007863A8" w:rsidRDefault="007863A8" w14:paraId="53AC00C5" w14:textId="6E2C1E02">
      <w:pPr>
        <w:spacing w:after="120" w:line="240" w:lineRule="auto"/>
        <w:jc w:val="both"/>
        <w:rPr>
          <w:rFonts w:ascii="Arial" w:hAnsi="Arial" w:eastAsia="Arial" w:cs="Arial"/>
        </w:rPr>
      </w:pPr>
    </w:p>
    <w:p w:rsidR="007863A8" w:rsidRDefault="003C1F2E" w14:paraId="08A661BB" w14:textId="626AEA70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V. Jak získat podporu?</w:t>
      </w:r>
    </w:p>
    <w:p w:rsidR="00B6256D" w:rsidRDefault="003C1F2E" w14:paraId="0AB6B794" w14:textId="228478A1">
      <w:pPr>
        <w:spacing w:after="120" w:line="240" w:lineRule="auto"/>
        <w:jc w:val="both"/>
        <w:rPr>
          <w:rFonts w:ascii="Arial" w:hAnsi="Arial" w:eastAsia="Arial" w:cs="Arial"/>
        </w:rPr>
      </w:pPr>
      <w:r w:rsidRPr="455106B9">
        <w:rPr>
          <w:rFonts w:ascii="Arial" w:hAnsi="Arial" w:eastAsia="Arial" w:cs="Arial"/>
        </w:rPr>
        <w:t xml:space="preserve">1) Mít představu o svém záměru a </w:t>
      </w:r>
      <w:r w:rsidRPr="455106B9" w:rsidR="2ABC0034">
        <w:rPr>
          <w:rFonts w:ascii="Arial" w:hAnsi="Arial" w:eastAsia="Arial" w:cs="Arial"/>
        </w:rPr>
        <w:t>před podáním</w:t>
      </w:r>
      <w:r w:rsidR="00B6256D">
        <w:rPr>
          <w:rFonts w:ascii="Arial" w:hAnsi="Arial" w:eastAsia="Arial" w:cs="Arial"/>
        </w:rPr>
        <w:t xml:space="preserve"> žádosti</w:t>
      </w:r>
      <w:r w:rsidRPr="455106B9" w:rsidR="2ABC0034">
        <w:rPr>
          <w:rFonts w:ascii="Arial" w:hAnsi="Arial" w:eastAsia="Arial" w:cs="Arial"/>
        </w:rPr>
        <w:t xml:space="preserve"> </w:t>
      </w:r>
      <w:r w:rsidR="00B6256D">
        <w:rPr>
          <w:rFonts w:ascii="Arial" w:hAnsi="Arial" w:eastAsia="Arial" w:cs="Arial"/>
        </w:rPr>
        <w:t xml:space="preserve">využít doporučovanou konzultaci </w:t>
      </w:r>
      <w:r w:rsidR="0063369E">
        <w:rPr>
          <w:rFonts w:ascii="Arial" w:hAnsi="Arial" w:eastAsia="Arial" w:cs="Arial"/>
        </w:rPr>
        <w:t>projektu</w:t>
      </w:r>
      <w:r w:rsidRPr="455106B9" w:rsidR="00B6256D">
        <w:rPr>
          <w:rFonts w:ascii="Arial" w:hAnsi="Arial" w:eastAsia="Arial" w:cs="Arial"/>
        </w:rPr>
        <w:t xml:space="preserve"> </w:t>
      </w:r>
      <w:r w:rsidR="00B6256D">
        <w:rPr>
          <w:rFonts w:ascii="Arial" w:hAnsi="Arial" w:eastAsia="Arial" w:cs="Arial"/>
        </w:rPr>
        <w:t>se zástupcem</w:t>
      </w:r>
      <w:r w:rsidRPr="455106B9" w:rsidR="2ABC0034">
        <w:rPr>
          <w:rFonts w:ascii="Arial" w:hAnsi="Arial" w:eastAsia="Arial" w:cs="Arial"/>
        </w:rPr>
        <w:t xml:space="preserve"> </w:t>
      </w:r>
      <w:r w:rsidR="00B6256D">
        <w:rPr>
          <w:rFonts w:ascii="Arial" w:hAnsi="Arial" w:eastAsia="Arial" w:cs="Arial"/>
        </w:rPr>
        <w:t>SIC</w:t>
      </w:r>
      <w:r w:rsidRPr="455106B9" w:rsidR="5464C6DA">
        <w:rPr>
          <w:rFonts w:ascii="Arial" w:hAnsi="Arial" w:eastAsia="Arial" w:cs="Arial"/>
        </w:rPr>
        <w:t xml:space="preserve"> (</w:t>
      </w:r>
      <w:r w:rsidR="00B6256D">
        <w:rPr>
          <w:rFonts w:ascii="Arial" w:hAnsi="Arial" w:eastAsia="Arial" w:cs="Arial"/>
        </w:rPr>
        <w:t>KAM</w:t>
      </w:r>
      <w:r w:rsidRPr="455106B9" w:rsidR="5464C6DA">
        <w:rPr>
          <w:rFonts w:ascii="Arial" w:hAnsi="Arial" w:eastAsia="Arial" w:cs="Arial"/>
        </w:rPr>
        <w:t>)</w:t>
      </w:r>
      <w:r w:rsidRPr="455106B9">
        <w:rPr>
          <w:rFonts w:ascii="Arial" w:hAnsi="Arial" w:eastAsia="Arial" w:cs="Arial"/>
        </w:rPr>
        <w:t xml:space="preserve">. Naše kontakty najdete na </w:t>
      </w:r>
      <w:hyperlink w:history="1" r:id="rId11">
        <w:r w:rsidRPr="00B6256D" w:rsidR="00B6256D">
          <w:rPr>
            <w:rStyle w:val="Hypertextovodkaz"/>
            <w:rFonts w:ascii="Arial" w:hAnsi="Arial" w:eastAsia="Arial" w:cs="Arial"/>
          </w:rPr>
          <w:t xml:space="preserve">SIC </w:t>
        </w:r>
        <w:r w:rsidRPr="00B6256D">
          <w:rPr>
            <w:rStyle w:val="Hypertextovodkaz"/>
            <w:rFonts w:ascii="Arial" w:hAnsi="Arial" w:eastAsia="Arial" w:cs="Arial"/>
          </w:rPr>
          <w:t>webu.</w:t>
        </w:r>
      </w:hyperlink>
    </w:p>
    <w:p w:rsidR="007863A8" w:rsidRDefault="003C1F2E" w14:paraId="72000671" w14:textId="5C3224B2">
      <w:pPr>
        <w:spacing w:after="120" w:line="240" w:lineRule="auto"/>
        <w:jc w:val="both"/>
        <w:rPr>
          <w:rFonts w:ascii="Arial" w:hAnsi="Arial" w:eastAsia="Arial" w:cs="Arial"/>
        </w:rPr>
      </w:pPr>
      <w:r w:rsidRPr="455106B9">
        <w:rPr>
          <w:rFonts w:ascii="Arial" w:hAnsi="Arial" w:eastAsia="Arial" w:cs="Arial"/>
        </w:rPr>
        <w:t xml:space="preserve"> </w:t>
      </w:r>
    </w:p>
    <w:p w:rsidR="007863A8" w:rsidRDefault="003C1F2E" w14:paraId="06041025" w14:textId="4A47FAF9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2)  Vyplnit </w:t>
      </w:r>
      <w:r w:rsidR="00B6256D">
        <w:rPr>
          <w:rFonts w:ascii="Arial" w:hAnsi="Arial" w:eastAsia="Arial" w:cs="Arial"/>
        </w:rPr>
        <w:t xml:space="preserve">on-line </w:t>
      </w:r>
      <w:r w:rsidR="007110E4">
        <w:rPr>
          <w:rFonts w:ascii="Arial" w:hAnsi="Arial" w:eastAsia="Arial" w:cs="Arial"/>
        </w:rPr>
        <w:t>Ž</w:t>
      </w:r>
      <w:r w:rsidR="00B6256D">
        <w:rPr>
          <w:rFonts w:ascii="Arial" w:hAnsi="Arial" w:eastAsia="Arial" w:cs="Arial"/>
        </w:rPr>
        <w:t>ádost, která obsahuje</w:t>
      </w:r>
    </w:p>
    <w:p w:rsidR="00B6256D" w:rsidP="00B6256D" w:rsidRDefault="00B6256D" w14:paraId="7D1D9095" w14:textId="77777777">
      <w:pPr>
        <w:pStyle w:val="Odstavecseseznamem"/>
        <w:numPr>
          <w:ilvl w:val="2"/>
          <w:numId w:val="9"/>
        </w:numPr>
        <w:spacing w:after="120" w:line="240" w:lineRule="auto"/>
        <w:ind w:left="284" w:firstLine="0"/>
        <w:jc w:val="both"/>
        <w:rPr>
          <w:rFonts w:ascii="Arial" w:hAnsi="Arial" w:eastAsia="Arial" w:cs="Arial"/>
        </w:rPr>
      </w:pPr>
      <w:r w:rsidRPr="00B6256D">
        <w:rPr>
          <w:rFonts w:ascii="Arial" w:hAnsi="Arial" w:eastAsia="Arial" w:cs="Arial"/>
        </w:rPr>
        <w:t>otázky týkající se firmy a projektu</w:t>
      </w:r>
    </w:p>
    <w:p w:rsidRPr="00B6256D" w:rsidR="007863A8" w:rsidP="00F8312E" w:rsidRDefault="00B6256D" w14:paraId="4F051F0B" w14:textId="43818E5E">
      <w:pPr>
        <w:pStyle w:val="Odstavecseseznamem"/>
        <w:numPr>
          <w:ilvl w:val="2"/>
          <w:numId w:val="9"/>
        </w:numPr>
        <w:spacing w:after="120" w:line="240" w:lineRule="auto"/>
        <w:ind w:left="284" w:firstLine="0"/>
        <w:rPr>
          <w:rFonts w:ascii="Arial" w:hAnsi="Arial" w:eastAsia="Arial" w:cs="Arial"/>
        </w:rPr>
      </w:pPr>
      <w:r w:rsidRPr="00B6256D">
        <w:rPr>
          <w:rFonts w:ascii="Arial" w:hAnsi="Arial" w:eastAsia="Arial" w:cs="Arial"/>
        </w:rPr>
        <w:t xml:space="preserve">4 </w:t>
      </w:r>
      <w:r w:rsidRPr="00B6256D" w:rsidR="003C1F2E">
        <w:rPr>
          <w:rFonts w:ascii="Arial" w:hAnsi="Arial" w:eastAsia="Arial" w:cs="Arial"/>
        </w:rPr>
        <w:t>povinné přílohy (čestné prohlášení, harmonogram a rozpočet projektu, obchodn</w:t>
      </w:r>
      <w:r w:rsidR="00F8312E">
        <w:rPr>
          <w:rFonts w:ascii="Arial" w:hAnsi="Arial" w:eastAsia="Arial" w:cs="Arial"/>
        </w:rPr>
        <w:t xml:space="preserve">í   </w:t>
      </w:r>
      <w:r w:rsidRPr="00B6256D" w:rsidR="003C1F2E">
        <w:rPr>
          <w:rFonts w:ascii="Arial" w:hAnsi="Arial" w:eastAsia="Arial" w:cs="Arial"/>
        </w:rPr>
        <w:t>plá</w:t>
      </w:r>
      <w:r>
        <w:rPr>
          <w:rFonts w:ascii="Arial" w:hAnsi="Arial" w:eastAsia="Arial" w:cs="Arial"/>
        </w:rPr>
        <w:t xml:space="preserve">n </w:t>
      </w:r>
      <w:r w:rsidRPr="00B6256D">
        <w:rPr>
          <w:rFonts w:ascii="Arial" w:hAnsi="Arial" w:eastAsia="Arial" w:cs="Arial"/>
        </w:rPr>
        <w:t>a výkazy zisků a ztrát za poslední 3 účetní roky</w:t>
      </w:r>
      <w:r w:rsidRPr="00B6256D" w:rsidR="003C1F2E">
        <w:rPr>
          <w:rFonts w:ascii="Arial" w:hAnsi="Arial" w:eastAsia="Arial" w:cs="Arial"/>
        </w:rPr>
        <w:t>)</w:t>
      </w:r>
      <w:r w:rsidRPr="00B6256D" w:rsidR="006E6C84">
        <w:rPr>
          <w:rFonts w:ascii="Arial" w:hAnsi="Arial" w:eastAsia="Arial" w:cs="Arial"/>
        </w:rPr>
        <w:t>.</w:t>
      </w:r>
      <w:r w:rsidRPr="00B6256D" w:rsidR="003C1F2E">
        <w:rPr>
          <w:rFonts w:ascii="Arial" w:hAnsi="Arial" w:eastAsia="Arial" w:cs="Arial"/>
        </w:rPr>
        <w:t xml:space="preserve"> </w:t>
      </w:r>
    </w:p>
    <w:p w:rsidR="007863A8" w:rsidRDefault="003C1F2E" w14:paraId="1284C263" w14:textId="76083733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3) Představit projekt osobně </w:t>
      </w:r>
      <w:r w:rsidR="0063369E">
        <w:rPr>
          <w:rFonts w:ascii="Arial" w:hAnsi="Arial" w:eastAsia="Arial" w:cs="Arial"/>
        </w:rPr>
        <w:t>3</w:t>
      </w:r>
      <w:r w:rsidR="006E6C84">
        <w:rPr>
          <w:rFonts w:ascii="Arial" w:hAnsi="Arial" w:eastAsia="Arial" w:cs="Arial"/>
        </w:rPr>
        <w:t xml:space="preserve">členné </w:t>
      </w:r>
      <w:r>
        <w:rPr>
          <w:rFonts w:ascii="Arial" w:hAnsi="Arial" w:eastAsia="Arial" w:cs="Arial"/>
        </w:rPr>
        <w:t xml:space="preserve">hodnotící komisi složené ze </w:t>
      </w:r>
      <w:r w:rsidR="00F8312E">
        <w:rPr>
          <w:rFonts w:ascii="Arial" w:hAnsi="Arial" w:eastAsia="Arial" w:cs="Arial"/>
        </w:rPr>
        <w:t xml:space="preserve">2 </w:t>
      </w:r>
      <w:r>
        <w:rPr>
          <w:rFonts w:ascii="Arial" w:hAnsi="Arial" w:eastAsia="Arial" w:cs="Arial"/>
        </w:rPr>
        <w:t xml:space="preserve">zástupců SIC a </w:t>
      </w:r>
      <w:r w:rsidR="00F8312E">
        <w:rPr>
          <w:rFonts w:ascii="Arial" w:hAnsi="Arial" w:eastAsia="Arial" w:cs="Arial"/>
        </w:rPr>
        <w:t xml:space="preserve">1 </w:t>
      </w:r>
      <w:r>
        <w:rPr>
          <w:rFonts w:ascii="Arial" w:hAnsi="Arial" w:eastAsia="Arial" w:cs="Arial"/>
        </w:rPr>
        <w:t>externí</w:t>
      </w:r>
      <w:r w:rsidR="00F8312E">
        <w:rPr>
          <w:rFonts w:ascii="Arial" w:hAnsi="Arial" w:eastAsia="Arial" w:cs="Arial"/>
        </w:rPr>
        <w:t>ho</w:t>
      </w:r>
      <w:r>
        <w:rPr>
          <w:rFonts w:ascii="Arial" w:hAnsi="Arial" w:eastAsia="Arial" w:cs="Arial"/>
        </w:rPr>
        <w:t xml:space="preserve"> expert</w:t>
      </w:r>
      <w:r w:rsidR="00F8312E">
        <w:rPr>
          <w:rFonts w:ascii="Arial" w:hAnsi="Arial" w:eastAsia="Arial" w:cs="Arial"/>
        </w:rPr>
        <w:t>a</w:t>
      </w:r>
      <w:r>
        <w:rPr>
          <w:rFonts w:ascii="Arial" w:hAnsi="Arial" w:eastAsia="Arial" w:cs="Arial"/>
        </w:rPr>
        <w:t xml:space="preserve"> s podnikatelskou praxí.</w:t>
      </w:r>
    </w:p>
    <w:p w:rsidRPr="002A4508" w:rsidR="007863A8" w:rsidRDefault="003C1F2E" w14:paraId="0A221E32" w14:textId="420B38F6">
      <w:pPr>
        <w:spacing w:after="120" w:line="240" w:lineRule="auto"/>
        <w:jc w:val="both"/>
        <w:rPr>
          <w:rFonts w:ascii="Arial" w:hAnsi="Arial" w:eastAsia="Arial" w:cs="Arial"/>
          <w:b/>
          <w:i/>
        </w:rPr>
      </w:pPr>
      <w:bookmarkStart w:name="_heading=h.4d34og8" w:colFirst="0" w:colLast="0" w:id="5"/>
      <w:bookmarkEnd w:id="5"/>
      <w:r>
        <w:rPr>
          <w:rFonts w:ascii="Arial" w:hAnsi="Arial" w:eastAsia="Arial" w:cs="Arial"/>
        </w:rPr>
        <w:t>4) Splnit všechna kritéria formálního hodnocení a úspěšně projít věcným hodnocením</w:t>
      </w:r>
      <w:r w:rsidR="006E6C84">
        <w:rPr>
          <w:rFonts w:ascii="Arial" w:hAnsi="Arial" w:eastAsia="Arial" w:cs="Arial"/>
        </w:rPr>
        <w:t xml:space="preserve">. </w:t>
      </w:r>
    </w:p>
    <w:p w:rsidR="007863A8" w:rsidRDefault="003C1F2E" w14:paraId="59ED098D" w14:textId="44C1BFB1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lastRenderedPageBreak/>
        <w:t xml:space="preserve">5) Podepsat Smlouvu, která </w:t>
      </w:r>
      <w:r w:rsidR="00F8312E">
        <w:rPr>
          <w:rFonts w:ascii="Arial" w:hAnsi="Arial" w:eastAsia="Arial" w:cs="Arial"/>
        </w:rPr>
        <w:t xml:space="preserve">oboustranně </w:t>
      </w:r>
      <w:r>
        <w:rPr>
          <w:rFonts w:ascii="Arial" w:hAnsi="Arial" w:eastAsia="Arial" w:cs="Arial"/>
        </w:rPr>
        <w:t>stanovuje veškeré podmínky o podpoře</w:t>
      </w:r>
      <w:r w:rsidR="00F8312E">
        <w:rPr>
          <w:rFonts w:ascii="Arial" w:hAnsi="Arial" w:eastAsia="Arial" w:cs="Arial"/>
        </w:rPr>
        <w:t>.</w:t>
      </w:r>
    </w:p>
    <w:p w:rsidR="007863A8" w:rsidRDefault="003C1F2E" w14:paraId="7594588F" w14:textId="77777777">
      <w:pPr>
        <w:spacing w:after="120" w:line="240" w:lineRule="auto"/>
        <w:jc w:val="both"/>
        <w:rPr>
          <w:rFonts w:ascii="Arial" w:hAnsi="Arial" w:eastAsia="Arial" w:cs="Arial"/>
        </w:rPr>
      </w:pPr>
      <w:r w:rsidRPr="42111E35">
        <w:rPr>
          <w:rFonts w:ascii="Arial" w:hAnsi="Arial" w:eastAsia="Arial" w:cs="Arial"/>
        </w:rPr>
        <w:t>6) Realizovat projekt podle podmínek Smlouvy a nastaveného harmonogramu.</w:t>
      </w:r>
    </w:p>
    <w:p w:rsidR="0F82DE91" w:rsidP="42111E35" w:rsidRDefault="0F82DE91" w14:paraId="63DFA059" w14:textId="01BB2900">
      <w:pPr>
        <w:spacing w:after="120" w:line="240" w:lineRule="auto"/>
        <w:jc w:val="both"/>
        <w:rPr>
          <w:rFonts w:ascii="Arial" w:hAnsi="Arial" w:eastAsia="Arial" w:cs="Arial"/>
        </w:rPr>
      </w:pPr>
      <w:r w:rsidRPr="42111E35">
        <w:rPr>
          <w:rFonts w:ascii="Arial" w:hAnsi="Arial" w:eastAsia="Arial" w:cs="Arial"/>
        </w:rPr>
        <w:t xml:space="preserve">7) Podat elektronickou </w:t>
      </w:r>
      <w:r w:rsidRPr="006D789A">
        <w:rPr>
          <w:rFonts w:ascii="Arial" w:hAnsi="Arial" w:eastAsia="Arial" w:cs="Arial"/>
        </w:rPr>
        <w:t>formou</w:t>
      </w:r>
      <w:r w:rsidRPr="0063369E" w:rsidR="0063369E">
        <w:rPr>
          <w:rFonts w:ascii="Arial" w:hAnsi="Arial" w:eastAsia="Arial" w:cs="Arial"/>
          <w:i/>
        </w:rPr>
        <w:t xml:space="preserve"> (datovou schránk</w:t>
      </w:r>
      <w:r w:rsidR="0063369E">
        <w:rPr>
          <w:rFonts w:ascii="Arial" w:hAnsi="Arial" w:eastAsia="Arial" w:cs="Arial"/>
          <w:i/>
        </w:rPr>
        <w:t xml:space="preserve">ou </w:t>
      </w:r>
      <w:r w:rsidRPr="0063369E" w:rsidR="0063369E">
        <w:rPr>
          <w:rFonts w:ascii="Arial" w:hAnsi="Arial" w:eastAsia="Arial" w:cs="Arial"/>
          <w:i/>
        </w:rPr>
        <w:t>SIC</w:t>
      </w:r>
      <w:r w:rsidR="0063369E">
        <w:rPr>
          <w:rFonts w:ascii="Arial" w:hAnsi="Arial" w:eastAsia="Arial" w:cs="Arial"/>
          <w:i/>
        </w:rPr>
        <w:t xml:space="preserve">; </w:t>
      </w:r>
      <w:r w:rsidRPr="0063369E" w:rsidR="0063369E">
        <w:rPr>
          <w:rFonts w:ascii="Arial" w:hAnsi="Arial" w:cs="Arial"/>
          <w:i/>
          <w:color w:val="000000"/>
          <w:shd w:val="clear" w:color="auto" w:fill="FFFFFF"/>
        </w:rPr>
        <w:t xml:space="preserve">Identifikátor datové schránky: </w:t>
      </w:r>
      <w:proofErr w:type="spellStart"/>
      <w:r w:rsidRPr="0063369E" w:rsidR="0063369E">
        <w:rPr>
          <w:rFonts w:ascii="Arial" w:hAnsi="Arial" w:cs="Arial"/>
          <w:i/>
          <w:color w:val="000000"/>
          <w:shd w:val="clear" w:color="auto" w:fill="FFFFFF"/>
        </w:rPr>
        <w:t>ucdungk</w:t>
      </w:r>
      <w:proofErr w:type="spellEnd"/>
      <w:r w:rsidRPr="0063369E" w:rsidR="0063369E">
        <w:rPr>
          <w:rFonts w:ascii="Arial" w:hAnsi="Arial" w:cs="Arial"/>
          <w:i/>
          <w:color w:val="000000"/>
          <w:shd w:val="clear" w:color="auto" w:fill="FFFFFF"/>
        </w:rPr>
        <w:t>)</w:t>
      </w:r>
      <w:r w:rsidRPr="42111E35">
        <w:rPr>
          <w:rFonts w:ascii="Arial" w:hAnsi="Arial" w:eastAsia="Arial" w:cs="Arial"/>
        </w:rPr>
        <w:t xml:space="preserve"> Žádost o proplacení dotace</w:t>
      </w:r>
      <w:r w:rsidR="00F8312E">
        <w:rPr>
          <w:rFonts w:ascii="Arial" w:hAnsi="Arial" w:eastAsia="Arial" w:cs="Arial"/>
        </w:rPr>
        <w:t xml:space="preserve"> a </w:t>
      </w:r>
      <w:r w:rsidRPr="42111E35" w:rsidR="00F8312E">
        <w:rPr>
          <w:rFonts w:ascii="Arial" w:hAnsi="Arial" w:eastAsia="Arial" w:cs="Arial"/>
        </w:rPr>
        <w:t xml:space="preserve">dodat všechny </w:t>
      </w:r>
      <w:r w:rsidR="00F8312E">
        <w:rPr>
          <w:rFonts w:ascii="Arial" w:hAnsi="Arial" w:eastAsia="Arial" w:cs="Arial"/>
        </w:rPr>
        <w:t>stanovené dokumenty, doklady a podklady k závěrečnému hodnocení</w:t>
      </w:r>
      <w:r w:rsidR="0063369E">
        <w:rPr>
          <w:rFonts w:ascii="Arial" w:hAnsi="Arial" w:eastAsia="Arial" w:cs="Arial"/>
        </w:rPr>
        <w:t>.</w:t>
      </w:r>
    </w:p>
    <w:p w:rsidR="007863A8" w:rsidRDefault="07C3AC4D" w14:paraId="57166D32" w14:textId="0A03C73B">
      <w:pPr>
        <w:spacing w:after="120" w:line="240" w:lineRule="auto"/>
        <w:jc w:val="both"/>
        <w:rPr>
          <w:rFonts w:ascii="Arial" w:hAnsi="Arial" w:eastAsia="Arial" w:cs="Arial"/>
        </w:rPr>
      </w:pPr>
      <w:r w:rsidRPr="42111E35">
        <w:rPr>
          <w:rFonts w:ascii="Arial" w:hAnsi="Arial" w:eastAsia="Arial" w:cs="Arial"/>
        </w:rPr>
        <w:t>8</w:t>
      </w:r>
      <w:r w:rsidRPr="42111E35" w:rsidR="003C1F2E">
        <w:rPr>
          <w:rFonts w:ascii="Arial" w:hAnsi="Arial" w:eastAsia="Arial" w:cs="Arial"/>
        </w:rPr>
        <w:t xml:space="preserve">) Prezentovat </w:t>
      </w:r>
      <w:r w:rsidR="00F8312E">
        <w:rPr>
          <w:rFonts w:ascii="Arial" w:hAnsi="Arial" w:eastAsia="Arial" w:cs="Arial"/>
        </w:rPr>
        <w:t xml:space="preserve">smluvně dohodnuté </w:t>
      </w:r>
      <w:r w:rsidRPr="42111E35" w:rsidR="003C1F2E">
        <w:rPr>
          <w:rFonts w:ascii="Arial" w:hAnsi="Arial" w:eastAsia="Arial" w:cs="Arial"/>
        </w:rPr>
        <w:t>výstupy pro</w:t>
      </w:r>
      <w:bookmarkStart w:name="_GoBack" w:id="6"/>
      <w:bookmarkEnd w:id="6"/>
      <w:r w:rsidRPr="42111E35" w:rsidR="003C1F2E">
        <w:rPr>
          <w:rFonts w:ascii="Arial" w:hAnsi="Arial" w:eastAsia="Arial" w:cs="Arial"/>
        </w:rPr>
        <w:t xml:space="preserve">jektu </w:t>
      </w:r>
      <w:r w:rsidR="00F8312E">
        <w:rPr>
          <w:rFonts w:ascii="Arial" w:hAnsi="Arial" w:eastAsia="Arial" w:cs="Arial"/>
        </w:rPr>
        <w:t xml:space="preserve">2členné </w:t>
      </w:r>
      <w:r w:rsidRPr="42111E35" w:rsidR="003C1F2E">
        <w:rPr>
          <w:rFonts w:ascii="Arial" w:hAnsi="Arial" w:eastAsia="Arial" w:cs="Arial"/>
        </w:rPr>
        <w:t>SIC</w:t>
      </w:r>
      <w:r w:rsidR="00F8312E">
        <w:rPr>
          <w:rFonts w:ascii="Arial" w:hAnsi="Arial" w:eastAsia="Arial" w:cs="Arial"/>
        </w:rPr>
        <w:t xml:space="preserve"> komisi.</w:t>
      </w:r>
    </w:p>
    <w:p w:rsidR="00F8312E" w:rsidRDefault="00F8312E" w14:paraId="0802087C" w14:textId="57A6E6FF">
      <w:pPr>
        <w:spacing w:after="120" w:line="240" w:lineRule="auto"/>
        <w:jc w:val="both"/>
        <w:rPr>
          <w:rFonts w:ascii="Arial" w:hAnsi="Arial" w:eastAsia="Arial" w:cs="Arial"/>
        </w:rPr>
      </w:pPr>
      <w:r w:rsidRPr="2A864847" w:rsidR="00F8312E">
        <w:rPr>
          <w:rFonts w:ascii="Arial" w:hAnsi="Arial" w:eastAsia="Arial" w:cs="Arial"/>
        </w:rPr>
        <w:t>9) Je-li vše v</w:t>
      </w:r>
      <w:r w:rsidRPr="2A864847" w:rsidR="009519A6">
        <w:rPr>
          <w:rFonts w:ascii="Arial" w:hAnsi="Arial" w:eastAsia="Arial" w:cs="Arial"/>
        </w:rPr>
        <w:t> </w:t>
      </w:r>
      <w:r w:rsidRPr="2A864847" w:rsidR="00F8312E">
        <w:rPr>
          <w:rFonts w:ascii="Arial" w:hAnsi="Arial" w:eastAsia="Arial" w:cs="Arial"/>
        </w:rPr>
        <w:t>pořádku</w:t>
      </w:r>
      <w:r w:rsidRPr="2A864847" w:rsidR="009519A6">
        <w:rPr>
          <w:rFonts w:ascii="Arial" w:hAnsi="Arial" w:eastAsia="Arial" w:cs="Arial"/>
        </w:rPr>
        <w:t>,</w:t>
      </w:r>
      <w:r w:rsidRPr="2A864847" w:rsidR="00F8312E">
        <w:rPr>
          <w:rFonts w:ascii="Arial" w:hAnsi="Arial" w:eastAsia="Arial" w:cs="Arial"/>
        </w:rPr>
        <w:t xml:space="preserve"> dojde k zápisu stanovené částky do registru de </w:t>
      </w:r>
      <w:r w:rsidRPr="2A864847" w:rsidR="00F8312E">
        <w:rPr>
          <w:rFonts w:ascii="Arial" w:hAnsi="Arial" w:eastAsia="Arial" w:cs="Arial"/>
        </w:rPr>
        <w:t>minimis</w:t>
      </w:r>
      <w:r w:rsidRPr="2A864847" w:rsidR="00F8312E">
        <w:rPr>
          <w:rFonts w:ascii="Arial" w:hAnsi="Arial" w:eastAsia="Arial" w:cs="Arial"/>
        </w:rPr>
        <w:t xml:space="preserve"> a proplacení na účet žadatele. Tímto je projekt uzavřen.</w:t>
      </w:r>
    </w:p>
    <w:p w:rsidR="56B1B473" w:rsidP="2A864847" w:rsidRDefault="56B1B473" w14:paraId="6F62A24B" w14:textId="3C3F5003">
      <w:pPr>
        <w:pStyle w:val="Normln"/>
        <w:spacing w:after="120" w:line="240" w:lineRule="auto"/>
        <w:jc w:val="both"/>
        <w:rPr>
          <w:rFonts w:ascii="Arial" w:hAnsi="Arial" w:eastAsia="Arial" w:cs="Arial"/>
        </w:rPr>
      </w:pPr>
      <w:r w:rsidRPr="2A864847" w:rsidR="56B1B473">
        <w:rPr>
          <w:rFonts w:ascii="Arial" w:hAnsi="Arial" w:eastAsia="Arial" w:cs="Arial"/>
        </w:rPr>
        <w:t xml:space="preserve">10) Po skončení projektu vás s odstupem času budeme kontaktovat, </w:t>
      </w:r>
      <w:r w:rsidRPr="2A864847" w:rsidR="393E8ECB">
        <w:rPr>
          <w:rFonts w:ascii="Arial" w:hAnsi="Arial" w:eastAsia="Arial" w:cs="Arial"/>
        </w:rPr>
        <w:t>abychom se zeptali na zpětnou vazbu a dlouhodobé přínosy.</w:t>
      </w:r>
    </w:p>
    <w:p w:rsidR="007863A8" w:rsidRDefault="00F8312E" w14:paraId="1267EBC3" w14:textId="502047B3">
      <w:pPr>
        <w:spacing w:after="12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</w:t>
      </w:r>
      <w:r w:rsidR="003C1F2E">
        <w:rPr>
          <w:rFonts w:ascii="Arial" w:hAnsi="Arial" w:eastAsia="Arial" w:cs="Arial"/>
        </w:rPr>
        <w:t>o celou dobu řešení projektu</w:t>
      </w:r>
      <w:r>
        <w:rPr>
          <w:rFonts w:ascii="Arial" w:hAnsi="Arial" w:eastAsia="Arial" w:cs="Arial"/>
        </w:rPr>
        <w:t xml:space="preserve"> vám budou </w:t>
      </w:r>
      <w:r w:rsidR="007110E4">
        <w:rPr>
          <w:rFonts w:ascii="Arial" w:hAnsi="Arial" w:eastAsia="Arial" w:cs="Arial"/>
        </w:rPr>
        <w:t>pracovníci SIC k dispozici pro jakoukoliv konzultaci</w:t>
      </w:r>
      <w:r w:rsidR="003C1F2E">
        <w:rPr>
          <w:rFonts w:ascii="Arial" w:hAnsi="Arial" w:eastAsia="Arial" w:cs="Arial"/>
        </w:rPr>
        <w:t>, aby všechno probíhalo</w:t>
      </w:r>
      <w:r w:rsidR="007110E4">
        <w:rPr>
          <w:rFonts w:ascii="Arial" w:hAnsi="Arial" w:eastAsia="Arial" w:cs="Arial"/>
        </w:rPr>
        <w:t xml:space="preserve"> bez komplikací.</w:t>
      </w:r>
      <w:r w:rsidR="003C1F2E">
        <w:rPr>
          <w:rFonts w:ascii="Arial" w:hAnsi="Arial" w:eastAsia="Arial" w:cs="Arial"/>
        </w:rPr>
        <w:t xml:space="preserve">  </w:t>
      </w:r>
    </w:p>
    <w:p w:rsidR="007863A8" w:rsidRDefault="007863A8" w14:paraId="37CC4E17" w14:textId="77777777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</w:p>
    <w:p w:rsidR="007863A8" w:rsidRDefault="003C1F2E" w14:paraId="33DC8F50" w14:textId="77777777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VI. Jak dlouho trvá, než budu vědět, zda projekt získá podporu?</w:t>
      </w:r>
    </w:p>
    <w:p w:rsidR="007110E4" w:rsidRDefault="007110E4" w14:paraId="006319D6" w14:textId="38F8B15C">
      <w:pPr>
        <w:spacing w:after="120" w:line="240" w:lineRule="auto"/>
        <w:jc w:val="both"/>
        <w:rPr>
          <w:rFonts w:ascii="Arial" w:hAnsi="Arial" w:eastAsia="Arial" w:cs="Arial"/>
        </w:rPr>
      </w:pPr>
      <w:bookmarkStart w:name="_heading=h.2s8eyo1" w:colFirst="0" w:colLast="0" w:id="7"/>
      <w:bookmarkEnd w:id="7"/>
      <w:r>
        <w:rPr>
          <w:rFonts w:ascii="Arial" w:hAnsi="Arial" w:eastAsia="Arial" w:cs="Arial"/>
        </w:rPr>
        <w:t>Žádost lze podávat od 20.1. 2023 do vyčerpání 200% limitu alokace, nejpozději však do 19.2.</w:t>
      </w:r>
      <w:r w:rsidR="009519A6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>2023. Od ukončení příjmu žádostí má SIC 60 dní na formální a věcné hodnocení. Při věcném hodnocení je nutná časová součinnost žadatele, protože součástí věcného hodnocení je osobní představení projektu hodnotící komisi. Po uplynutí 60denní lhůty vydá SIC rozhodnutí o přidělení podpory.</w:t>
      </w:r>
    </w:p>
    <w:p w:rsidR="007863A8" w:rsidRDefault="007863A8" w14:paraId="61CC93AF" w14:textId="08C024AF">
      <w:pPr>
        <w:spacing w:after="120" w:line="240" w:lineRule="auto"/>
        <w:rPr>
          <w:rFonts w:ascii="Arial" w:hAnsi="Arial" w:eastAsia="Arial" w:cs="Arial"/>
        </w:rPr>
      </w:pPr>
    </w:p>
    <w:p w:rsidR="007863A8" w:rsidRDefault="003C1F2E" w14:paraId="004A837C" w14:textId="1222B3A7">
      <w:pPr>
        <w:spacing w:after="12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VII. Kdo za programem </w:t>
      </w:r>
      <w:proofErr w:type="gramStart"/>
      <w:r>
        <w:rPr>
          <w:rFonts w:ascii="Arial" w:hAnsi="Arial" w:eastAsia="Arial" w:cs="Arial"/>
          <w:b/>
          <w:sz w:val="24"/>
          <w:szCs w:val="24"/>
        </w:rPr>
        <w:t>INO:EX</w:t>
      </w:r>
      <w:proofErr w:type="gramEnd"/>
      <w:r w:rsidR="0075202A">
        <w:rPr>
          <w:rFonts w:ascii="Arial" w:hAnsi="Arial" w:eastAsia="Arial" w:cs="Arial"/>
          <w:b/>
          <w:sz w:val="24"/>
          <w:szCs w:val="24"/>
        </w:rPr>
        <w:t xml:space="preserve"> 23</w:t>
      </w:r>
      <w:r>
        <w:rPr>
          <w:rFonts w:ascii="Arial" w:hAnsi="Arial" w:eastAsia="Arial" w:cs="Arial"/>
          <w:b/>
          <w:sz w:val="24"/>
          <w:szCs w:val="24"/>
        </w:rPr>
        <w:t xml:space="preserve"> stojí? </w:t>
      </w:r>
    </w:p>
    <w:p w:rsidR="007863A8" w:rsidRDefault="003C1F2E" w14:paraId="130CF8E0" w14:textId="69AB0C09">
      <w:pPr>
        <w:spacing w:after="120" w:line="240" w:lineRule="auto"/>
        <w:jc w:val="both"/>
        <w:rPr>
          <w:rFonts w:ascii="Arial" w:hAnsi="Arial" w:eastAsia="Arial" w:cs="Arial"/>
        </w:rPr>
      </w:pPr>
      <w:bookmarkStart w:name="_heading=h.1t3h5sf" w:id="8"/>
      <w:bookmarkEnd w:id="8"/>
      <w:r w:rsidRPr="42111E35">
        <w:rPr>
          <w:rFonts w:ascii="Arial" w:hAnsi="Arial" w:eastAsia="Arial" w:cs="Arial"/>
        </w:rPr>
        <w:t>Vyhlašovatelem, správcem a poskytovatelem dotace z programu je Středočeské inovační centrum</w:t>
      </w:r>
      <w:r w:rsidR="00736055">
        <w:rPr>
          <w:rFonts w:ascii="Arial" w:hAnsi="Arial" w:eastAsia="Arial" w:cs="Arial"/>
        </w:rPr>
        <w:t>.</w:t>
      </w:r>
      <w:r w:rsidRPr="42111E35" w:rsidR="1AAAC2BA">
        <w:rPr>
          <w:rFonts w:ascii="Arial" w:hAnsi="Arial" w:eastAsia="Arial" w:cs="Arial"/>
        </w:rPr>
        <w:t xml:space="preserve"> Program</w:t>
      </w:r>
      <w:r w:rsidRPr="42111E35">
        <w:rPr>
          <w:rFonts w:ascii="Arial" w:hAnsi="Arial" w:eastAsia="Arial" w:cs="Arial"/>
        </w:rPr>
        <w:t xml:space="preserve"> </w:t>
      </w:r>
      <w:proofErr w:type="gramStart"/>
      <w:r w:rsidRPr="42111E35">
        <w:rPr>
          <w:rFonts w:ascii="Arial" w:hAnsi="Arial" w:eastAsia="Arial" w:cs="Arial"/>
        </w:rPr>
        <w:t>INO:EX</w:t>
      </w:r>
      <w:proofErr w:type="gramEnd"/>
      <w:r w:rsidR="009519A6">
        <w:rPr>
          <w:rFonts w:ascii="Arial" w:hAnsi="Arial" w:eastAsia="Arial" w:cs="Arial"/>
        </w:rPr>
        <w:t xml:space="preserve"> 23</w:t>
      </w:r>
      <w:r w:rsidRPr="42111E35">
        <w:rPr>
          <w:rFonts w:ascii="Arial" w:hAnsi="Arial" w:eastAsia="Arial" w:cs="Arial"/>
        </w:rPr>
        <w:t xml:space="preserve"> </w:t>
      </w:r>
      <w:r w:rsidRPr="42111E35" w:rsidR="3FDCF6E5">
        <w:rPr>
          <w:rFonts w:ascii="Arial" w:hAnsi="Arial" w:eastAsia="Arial" w:cs="Arial"/>
        </w:rPr>
        <w:t>je financován z rozpočtu Středočeského kraje. Nevz</w:t>
      </w:r>
      <w:r w:rsidRPr="42111E35" w:rsidR="5C05DD88">
        <w:rPr>
          <w:rFonts w:ascii="Arial" w:hAnsi="Arial" w:eastAsia="Arial" w:cs="Arial"/>
        </w:rPr>
        <w:t>niká na něj právní nárok až do doby vydání dokumentu Rozhodnutí o přiznání podpory malého rozsahu</w:t>
      </w:r>
      <w:r w:rsidR="007110E4">
        <w:rPr>
          <w:rFonts w:ascii="Arial" w:hAnsi="Arial" w:eastAsia="Arial" w:cs="Arial"/>
        </w:rPr>
        <w:t xml:space="preserve"> (de </w:t>
      </w:r>
      <w:proofErr w:type="spellStart"/>
      <w:r w:rsidR="007110E4">
        <w:rPr>
          <w:rFonts w:ascii="Arial" w:hAnsi="Arial" w:eastAsia="Arial" w:cs="Arial"/>
        </w:rPr>
        <w:t>minimis</w:t>
      </w:r>
      <w:proofErr w:type="spellEnd"/>
      <w:r w:rsidR="007110E4">
        <w:rPr>
          <w:rFonts w:ascii="Arial" w:hAnsi="Arial" w:eastAsia="Arial" w:cs="Arial"/>
        </w:rPr>
        <w:t>)</w:t>
      </w:r>
      <w:r w:rsidR="002A4508">
        <w:rPr>
          <w:rFonts w:ascii="Arial" w:hAnsi="Arial" w:eastAsia="Arial" w:cs="Arial"/>
        </w:rPr>
        <w:t>.</w:t>
      </w:r>
    </w:p>
    <w:p w:rsidR="007863A8" w:rsidRDefault="007863A8" w14:paraId="73B46697" w14:textId="77777777">
      <w:pPr>
        <w:spacing w:after="120" w:line="240" w:lineRule="auto"/>
        <w:jc w:val="both"/>
        <w:rPr>
          <w:rFonts w:ascii="Arial" w:hAnsi="Arial" w:eastAsia="Arial" w:cs="Arial"/>
        </w:rPr>
      </w:pPr>
    </w:p>
    <w:p w:rsidR="007863A8" w:rsidRDefault="003C1F2E" w14:paraId="6AD0980D" w14:textId="77777777">
      <w:pPr>
        <w:spacing w:after="12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VIII. Harmonogram programu</w:t>
      </w:r>
    </w:p>
    <w:tbl>
      <w:tblPr>
        <w:tblStyle w:val="a2"/>
        <w:tblW w:w="9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327"/>
      </w:tblGrid>
      <w:tr w:rsidR="007863A8" w:rsidTr="2A864847" w14:paraId="7DE01083" w14:textId="77777777">
        <w:trPr>
          <w:trHeight w:val="315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2A" w:rsidRDefault="003C1F2E" w14:paraId="311EFB69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Vyhlášení </w:t>
            </w:r>
            <w:r w:rsidR="007110E4">
              <w:rPr>
                <w:rFonts w:ascii="Arial" w:hAnsi="Arial" w:eastAsia="Arial" w:cs="Arial"/>
              </w:rPr>
              <w:t>v</w:t>
            </w:r>
            <w:r>
              <w:rPr>
                <w:rFonts w:ascii="Arial" w:hAnsi="Arial" w:eastAsia="Arial" w:cs="Arial"/>
              </w:rPr>
              <w:t xml:space="preserve">ýzvy </w:t>
            </w:r>
            <w:r w:rsidR="007110E4">
              <w:rPr>
                <w:rFonts w:ascii="Arial" w:hAnsi="Arial" w:eastAsia="Arial" w:cs="Arial"/>
              </w:rPr>
              <w:t xml:space="preserve">1. kola </w:t>
            </w:r>
            <w:r>
              <w:rPr>
                <w:rFonts w:ascii="Arial" w:hAnsi="Arial" w:eastAsia="Arial" w:cs="Arial"/>
              </w:rPr>
              <w:t xml:space="preserve">programu </w:t>
            </w:r>
          </w:p>
          <w:p w:rsidR="007863A8" w:rsidRDefault="003C1F2E" w14:paraId="5F662BD3" w14:textId="532AEEFB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proofErr w:type="gramStart"/>
            <w:r>
              <w:rPr>
                <w:rFonts w:ascii="Arial" w:hAnsi="Arial" w:eastAsia="Arial" w:cs="Arial"/>
              </w:rPr>
              <w:t>INO:EX</w:t>
            </w:r>
            <w:proofErr w:type="gramEnd"/>
            <w:r w:rsidR="0075202A">
              <w:rPr>
                <w:rFonts w:ascii="Arial" w:hAnsi="Arial" w:eastAsia="Arial" w:cs="Arial"/>
              </w:rPr>
              <w:t xml:space="preserve"> </w:t>
            </w:r>
            <w:r w:rsidR="007110E4">
              <w:rPr>
                <w:rFonts w:ascii="Arial" w:hAnsi="Arial" w:eastAsia="Arial" w:cs="Arial"/>
              </w:rPr>
              <w:t>23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7110E4" w14:paraId="6DAC164A" w14:textId="02B265AE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 w:rsidRPr="2A864847" w:rsidR="007110E4">
              <w:rPr>
                <w:rFonts w:ascii="Arial" w:hAnsi="Arial" w:eastAsia="Arial" w:cs="Arial"/>
              </w:rPr>
              <w:t>20</w:t>
            </w:r>
            <w:r w:rsidRPr="2A864847" w:rsidR="003C1F2E">
              <w:rPr>
                <w:rFonts w:ascii="Arial" w:hAnsi="Arial" w:eastAsia="Arial" w:cs="Arial"/>
              </w:rPr>
              <w:t xml:space="preserve">. </w:t>
            </w:r>
            <w:r w:rsidRPr="2A864847" w:rsidR="007110E4">
              <w:rPr>
                <w:rFonts w:ascii="Arial" w:hAnsi="Arial" w:eastAsia="Arial" w:cs="Arial"/>
              </w:rPr>
              <w:t>1</w:t>
            </w:r>
            <w:r w:rsidRPr="2A864847" w:rsidR="003C1F2E">
              <w:rPr>
                <w:rFonts w:ascii="Arial" w:hAnsi="Arial" w:eastAsia="Arial" w:cs="Arial"/>
              </w:rPr>
              <w:t>. 202</w:t>
            </w:r>
            <w:r w:rsidRPr="2A864847" w:rsidR="007110E4">
              <w:rPr>
                <w:rFonts w:ascii="Arial" w:hAnsi="Arial" w:eastAsia="Arial" w:cs="Arial"/>
              </w:rPr>
              <w:t>3 (v 00</w:t>
            </w:r>
            <w:r w:rsidRPr="2A864847" w:rsidR="302FFBE4">
              <w:rPr>
                <w:rFonts w:ascii="Arial" w:hAnsi="Arial" w:eastAsia="Arial" w:cs="Arial"/>
              </w:rPr>
              <w:t>:</w:t>
            </w:r>
            <w:r w:rsidRPr="2A864847" w:rsidR="007110E4">
              <w:rPr>
                <w:rFonts w:ascii="Arial" w:hAnsi="Arial" w:eastAsia="Arial" w:cs="Arial"/>
              </w:rPr>
              <w:t>01 hod.)</w:t>
            </w:r>
          </w:p>
        </w:tc>
      </w:tr>
      <w:tr w:rsidR="007863A8" w:rsidTr="2A864847" w14:paraId="30756FC3" w14:textId="77777777"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17E666B5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Příjem Žádostí o podporu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2A" w:rsidP="007110E4" w:rsidRDefault="007110E4" w14:paraId="33FDFF40" w14:textId="0155A227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 w:rsidRPr="2A864847" w:rsidR="007110E4">
              <w:rPr>
                <w:rFonts w:ascii="Arial" w:hAnsi="Arial" w:eastAsia="Arial" w:cs="Arial"/>
              </w:rPr>
              <w:t>20</w:t>
            </w:r>
            <w:r w:rsidRPr="2A864847" w:rsidR="007110E4">
              <w:rPr>
                <w:rFonts w:ascii="Arial" w:hAnsi="Arial" w:eastAsia="Arial" w:cs="Arial"/>
              </w:rPr>
              <w:t xml:space="preserve">. </w:t>
            </w:r>
            <w:r w:rsidRPr="2A864847" w:rsidR="007110E4">
              <w:rPr>
                <w:rFonts w:ascii="Arial" w:hAnsi="Arial" w:eastAsia="Arial" w:cs="Arial"/>
              </w:rPr>
              <w:t>1</w:t>
            </w:r>
            <w:r w:rsidRPr="2A864847" w:rsidR="007110E4">
              <w:rPr>
                <w:rFonts w:ascii="Arial" w:hAnsi="Arial" w:eastAsia="Arial" w:cs="Arial"/>
              </w:rPr>
              <w:t>. 202</w:t>
            </w:r>
            <w:r w:rsidRPr="2A864847" w:rsidR="007110E4">
              <w:rPr>
                <w:rFonts w:ascii="Arial" w:hAnsi="Arial" w:eastAsia="Arial" w:cs="Arial"/>
              </w:rPr>
              <w:t>3</w:t>
            </w:r>
            <w:r w:rsidRPr="2A864847" w:rsidR="59208B65">
              <w:rPr>
                <w:rFonts w:ascii="Arial" w:hAnsi="Arial" w:eastAsia="Arial" w:cs="Arial"/>
              </w:rPr>
              <w:t xml:space="preserve"> (od 00:01 hod</w:t>
            </w:r>
            <w:r w:rsidRPr="2A864847" w:rsidR="3099ACDC">
              <w:rPr>
                <w:rFonts w:ascii="Arial" w:hAnsi="Arial" w:eastAsia="Arial" w:cs="Arial"/>
              </w:rPr>
              <w:t>.) do</w:t>
            </w:r>
            <w:r w:rsidRPr="2A864847" w:rsidR="003C1F2E">
              <w:rPr>
                <w:rFonts w:ascii="Arial" w:hAnsi="Arial" w:eastAsia="Arial" w:cs="Arial"/>
              </w:rPr>
              <w:t xml:space="preserve"> </w:t>
            </w:r>
            <w:r w:rsidRPr="2A864847" w:rsidR="0B42FF2E">
              <w:rPr>
                <w:rFonts w:ascii="Arial" w:hAnsi="Arial" w:eastAsia="Arial" w:cs="Arial"/>
              </w:rPr>
              <w:t>1</w:t>
            </w:r>
            <w:r w:rsidRPr="2A864847" w:rsidR="007110E4">
              <w:rPr>
                <w:rFonts w:ascii="Arial" w:hAnsi="Arial" w:eastAsia="Arial" w:cs="Arial"/>
              </w:rPr>
              <w:t>9</w:t>
            </w:r>
            <w:r w:rsidRPr="2A864847" w:rsidR="0B42FF2E">
              <w:rPr>
                <w:rFonts w:ascii="Arial" w:hAnsi="Arial" w:eastAsia="Arial" w:cs="Arial"/>
              </w:rPr>
              <w:t>.</w:t>
            </w:r>
            <w:r w:rsidRPr="2A864847" w:rsidR="00736055">
              <w:rPr>
                <w:rFonts w:ascii="Arial" w:hAnsi="Arial" w:eastAsia="Arial" w:cs="Arial"/>
              </w:rPr>
              <w:t xml:space="preserve"> </w:t>
            </w:r>
            <w:r w:rsidRPr="2A864847" w:rsidR="007110E4">
              <w:rPr>
                <w:rFonts w:ascii="Arial" w:hAnsi="Arial" w:eastAsia="Arial" w:cs="Arial"/>
              </w:rPr>
              <w:t>2</w:t>
            </w:r>
            <w:r w:rsidRPr="2A864847" w:rsidR="4942FC3E">
              <w:rPr>
                <w:rFonts w:ascii="Arial" w:hAnsi="Arial" w:eastAsia="Arial" w:cs="Arial"/>
              </w:rPr>
              <w:t>.</w:t>
            </w:r>
            <w:r w:rsidRPr="2A864847" w:rsidR="00736055">
              <w:rPr>
                <w:rFonts w:ascii="Arial" w:hAnsi="Arial" w:eastAsia="Arial" w:cs="Arial"/>
              </w:rPr>
              <w:t xml:space="preserve"> </w:t>
            </w:r>
            <w:r w:rsidRPr="2A864847" w:rsidR="4942FC3E">
              <w:rPr>
                <w:rFonts w:ascii="Arial" w:hAnsi="Arial" w:eastAsia="Arial" w:cs="Arial"/>
              </w:rPr>
              <w:t>2022</w:t>
            </w:r>
            <w:r w:rsidRPr="2A864847" w:rsidR="003C1F2E">
              <w:rPr>
                <w:rFonts w:ascii="Arial" w:hAnsi="Arial" w:eastAsia="Arial" w:cs="Arial"/>
              </w:rPr>
              <w:t xml:space="preserve"> </w:t>
            </w:r>
            <w:r w:rsidRPr="2A864847" w:rsidR="14E0A09D">
              <w:rPr>
                <w:rFonts w:ascii="Arial" w:hAnsi="Arial" w:eastAsia="Arial" w:cs="Arial"/>
              </w:rPr>
              <w:t>(do 16:00 hod.)</w:t>
            </w:r>
          </w:p>
          <w:p w:rsidR="007863A8" w:rsidP="007110E4" w:rsidRDefault="003C1F2E" w14:paraId="2B0D1899" w14:textId="26BCCC80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nebo do vyčerpání </w:t>
            </w:r>
            <w:r w:rsidR="007110E4">
              <w:rPr>
                <w:rFonts w:ascii="Arial" w:hAnsi="Arial" w:eastAsia="Arial" w:cs="Arial"/>
              </w:rPr>
              <w:t xml:space="preserve">200% limitu </w:t>
            </w:r>
            <w:r>
              <w:rPr>
                <w:rFonts w:ascii="Arial" w:hAnsi="Arial" w:eastAsia="Arial" w:cs="Arial"/>
              </w:rPr>
              <w:t>alokace</w:t>
            </w:r>
          </w:p>
        </w:tc>
      </w:tr>
      <w:tr w:rsidR="007863A8" w:rsidTr="2A864847" w14:paraId="78BB9E54" w14:textId="77777777">
        <w:trPr>
          <w:trHeight w:val="228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244D5EF0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Vyhodnocení a schválení Žádostí o podporu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75202A" w14:paraId="473FE186" w14:textId="218C9414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Od data ukončení příjmu žádostí + </w:t>
            </w:r>
            <w:r w:rsidRPr="00EA3F58" w:rsidR="00C149C5">
              <w:rPr>
                <w:rFonts w:ascii="Arial" w:hAnsi="Arial" w:eastAsia="Arial" w:cs="Arial"/>
              </w:rPr>
              <w:t>60</w:t>
            </w:r>
            <w:r w:rsidR="00C149C5">
              <w:rPr>
                <w:rFonts w:ascii="Arial" w:hAnsi="Arial" w:eastAsia="Arial" w:cs="Arial"/>
              </w:rPr>
              <w:t xml:space="preserve"> </w:t>
            </w:r>
            <w:r w:rsidR="003C1F2E">
              <w:rPr>
                <w:rFonts w:ascii="Arial" w:hAnsi="Arial" w:eastAsia="Arial" w:cs="Arial"/>
              </w:rPr>
              <w:t>dnů</w:t>
            </w:r>
          </w:p>
        </w:tc>
      </w:tr>
      <w:tr w:rsidR="007863A8" w:rsidTr="2A864847" w14:paraId="55263F91" w14:textId="77777777"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2CA69C45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Realizace projektu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2A" w:rsidRDefault="0075202A" w14:paraId="387BBB05" w14:textId="77777777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Od data ukončení příjmu žádostí </w:t>
            </w:r>
          </w:p>
          <w:p w:rsidR="007863A8" w:rsidRDefault="0075202A" w14:paraId="4090EAC5" w14:textId="77777777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+ 270 dnů pro INO</w:t>
            </w:r>
          </w:p>
          <w:p w:rsidR="0075202A" w:rsidRDefault="0075202A" w14:paraId="0EC5CBC0" w14:textId="2B38B217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+ 180 dnů pro EX</w:t>
            </w:r>
          </w:p>
        </w:tc>
      </w:tr>
      <w:tr w:rsidR="007863A8" w:rsidTr="2A864847" w14:paraId="2EDE589B" w14:textId="77777777"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37618E12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Podání Žádosti o proplacení dotace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P="42111E35" w:rsidRDefault="003C1F2E" w14:paraId="34940DB3" w14:textId="2275D860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 w:rsidRPr="4589BF8C">
              <w:rPr>
                <w:rFonts w:ascii="Arial" w:hAnsi="Arial" w:eastAsia="Arial" w:cs="Arial"/>
              </w:rPr>
              <w:t xml:space="preserve">do </w:t>
            </w:r>
            <w:r w:rsidRPr="4589BF8C" w:rsidR="006529D6">
              <w:rPr>
                <w:rFonts w:ascii="Arial" w:hAnsi="Arial" w:eastAsia="Arial" w:cs="Arial"/>
              </w:rPr>
              <w:t>1</w:t>
            </w:r>
            <w:r w:rsidR="0075202A">
              <w:rPr>
                <w:rFonts w:ascii="Arial" w:hAnsi="Arial" w:eastAsia="Arial" w:cs="Arial"/>
              </w:rPr>
              <w:t>4</w:t>
            </w:r>
            <w:r w:rsidRPr="4589BF8C" w:rsidR="006529D6">
              <w:rPr>
                <w:rFonts w:ascii="Arial" w:hAnsi="Arial" w:eastAsia="Arial" w:cs="Arial"/>
              </w:rPr>
              <w:t xml:space="preserve"> </w:t>
            </w:r>
            <w:r w:rsidRPr="4589BF8C">
              <w:rPr>
                <w:rFonts w:ascii="Arial" w:hAnsi="Arial" w:eastAsia="Arial" w:cs="Arial"/>
              </w:rPr>
              <w:t xml:space="preserve">dnů od </w:t>
            </w:r>
            <w:r w:rsidR="0075202A">
              <w:rPr>
                <w:rFonts w:ascii="Arial" w:hAnsi="Arial" w:eastAsia="Arial" w:cs="Arial"/>
              </w:rPr>
              <w:t xml:space="preserve">data </w:t>
            </w:r>
            <w:r w:rsidRPr="4589BF8C">
              <w:rPr>
                <w:rFonts w:ascii="Arial" w:hAnsi="Arial" w:eastAsia="Arial" w:cs="Arial"/>
              </w:rPr>
              <w:t>ukončení realizace projektu</w:t>
            </w:r>
          </w:p>
        </w:tc>
      </w:tr>
      <w:tr w:rsidR="007863A8" w:rsidTr="2A864847" w14:paraId="1651350D" w14:textId="77777777"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22F9FE37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Kontrola Žádosti o proplacení dotace a vydání Rozhodnutí o poskytnutí podpory malého rozsahu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6B9A3787" w14:textId="31F2EA1B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do </w:t>
            </w:r>
            <w:r w:rsidR="0075202A">
              <w:rPr>
                <w:rFonts w:ascii="Arial" w:hAnsi="Arial" w:eastAsia="Arial" w:cs="Arial"/>
              </w:rPr>
              <w:t>14</w:t>
            </w:r>
            <w:r>
              <w:rPr>
                <w:rFonts w:ascii="Arial" w:hAnsi="Arial" w:eastAsia="Arial" w:cs="Arial"/>
              </w:rPr>
              <w:t xml:space="preserve"> dnů od podání Žádosti o proplacení</w:t>
            </w:r>
          </w:p>
        </w:tc>
      </w:tr>
      <w:tr w:rsidR="007863A8" w:rsidTr="2A864847" w14:paraId="1B92E97B" w14:textId="77777777"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446CE2B4" w14:textId="77777777">
            <w:pPr>
              <w:spacing w:before="60" w:after="60" w:line="240" w:lineRule="auto"/>
              <w:ind w:right="16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>Proplacení dotace</w:t>
            </w:r>
          </w:p>
        </w:tc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3A8" w:rsidRDefault="003C1F2E" w14:paraId="2041E8F6" w14:textId="6E516019">
            <w:pPr>
              <w:spacing w:before="60" w:after="60" w:line="240" w:lineRule="auto"/>
              <w:rPr>
                <w:rFonts w:ascii="Arial" w:hAnsi="Arial" w:eastAsia="Arial" w:cs="Arial"/>
              </w:rPr>
            </w:pPr>
            <w:r w:rsidRPr="2A864847" w:rsidR="003C1F2E">
              <w:rPr>
                <w:rFonts w:ascii="Arial" w:hAnsi="Arial" w:eastAsia="Arial" w:cs="Arial"/>
              </w:rPr>
              <w:t xml:space="preserve">do </w:t>
            </w:r>
            <w:r w:rsidRPr="2A864847" w:rsidR="2945335E">
              <w:rPr>
                <w:rFonts w:ascii="Arial" w:hAnsi="Arial" w:eastAsia="Arial" w:cs="Arial"/>
              </w:rPr>
              <w:t>5</w:t>
            </w:r>
            <w:r w:rsidRPr="2A864847" w:rsidR="2DC28C27">
              <w:rPr>
                <w:rFonts w:ascii="Arial" w:hAnsi="Arial" w:eastAsia="Arial" w:cs="Arial"/>
              </w:rPr>
              <w:t xml:space="preserve"> </w:t>
            </w:r>
            <w:r w:rsidRPr="2A864847" w:rsidR="003C1F2E">
              <w:rPr>
                <w:rFonts w:ascii="Arial" w:hAnsi="Arial" w:eastAsia="Arial" w:cs="Arial"/>
              </w:rPr>
              <w:t>dnů od vydání Rozhodnutí</w:t>
            </w:r>
            <w:r w:rsidRPr="2A864847" w:rsidR="0B857B7D">
              <w:rPr>
                <w:rFonts w:ascii="Arial" w:hAnsi="Arial" w:eastAsia="Arial" w:cs="Arial"/>
              </w:rPr>
              <w:t xml:space="preserve"> o poskytnutí podpory malého rozsahu</w:t>
            </w:r>
          </w:p>
        </w:tc>
      </w:tr>
    </w:tbl>
    <w:p w:rsidR="007863A8" w:rsidRDefault="007863A8" w14:paraId="6E13CB6E" w14:textId="4F0BE1CD">
      <w:pPr>
        <w:spacing w:after="120" w:line="240" w:lineRule="auto"/>
        <w:rPr>
          <w:rFonts w:ascii="Arial" w:hAnsi="Arial" w:eastAsia="Arial" w:cs="Arial"/>
          <w:sz w:val="24"/>
          <w:szCs w:val="24"/>
        </w:rPr>
      </w:pPr>
    </w:p>
    <w:p w:rsidR="0075202A" w:rsidRDefault="0075202A" w14:paraId="15E26711" w14:textId="2998B8BD">
      <w:pPr>
        <w:spacing w:after="120" w:line="240" w:lineRule="auto"/>
        <w:rPr>
          <w:rFonts w:ascii="Arial" w:hAnsi="Arial" w:eastAsia="Arial" w:cs="Arial"/>
          <w:sz w:val="24"/>
          <w:szCs w:val="24"/>
        </w:rPr>
      </w:pPr>
    </w:p>
    <w:p w:rsidR="0075202A" w:rsidRDefault="0075202A" w14:paraId="62F40206" w14:textId="77777777">
      <w:pPr>
        <w:spacing w:after="120" w:line="240" w:lineRule="auto"/>
        <w:rPr>
          <w:rFonts w:ascii="Arial" w:hAnsi="Arial" w:eastAsia="Arial" w:cs="Arial"/>
          <w:sz w:val="24"/>
          <w:szCs w:val="24"/>
        </w:rPr>
      </w:pPr>
    </w:p>
    <w:p w:rsidR="007863A8" w:rsidP="70FA2DA7" w:rsidRDefault="003C1F2E" w14:paraId="08701A33" w14:textId="69C59BC3">
      <w:pPr>
        <w:spacing w:after="120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0FA2DA7" w:rsidR="003C1F2E">
        <w:rPr>
          <w:rFonts w:ascii="Arial" w:hAnsi="Arial" w:eastAsia="Arial" w:cs="Arial"/>
          <w:b w:val="1"/>
          <w:bCs w:val="1"/>
          <w:sz w:val="24"/>
          <w:szCs w:val="24"/>
        </w:rPr>
        <w:t xml:space="preserve">Zaujal vás program? Kontaktujte </w:t>
      </w:r>
      <w:r w:rsidRPr="70FA2DA7" w:rsidR="003C1F2E">
        <w:rPr>
          <w:rFonts w:ascii="Arial" w:hAnsi="Arial" w:eastAsia="Arial" w:cs="Arial"/>
          <w:b w:val="1"/>
          <w:bCs w:val="1"/>
          <w:sz w:val="24"/>
          <w:szCs w:val="24"/>
        </w:rPr>
        <w:t>nás:</w:t>
      </w:r>
    </w:p>
    <w:p w:rsidR="007863A8" w:rsidRDefault="007863A8" w14:paraId="2D51C418" w14:textId="77777777">
      <w:pPr>
        <w:spacing w:after="120" w:line="240" w:lineRule="auto"/>
        <w:rPr>
          <w:rFonts w:ascii="Arial" w:hAnsi="Arial" w:eastAsia="Arial" w:cs="Arial"/>
        </w:rPr>
      </w:pPr>
    </w:p>
    <w:p w:rsidR="007863A8" w:rsidRDefault="003C1F2E" w14:paraId="101F6B6D" w14:textId="42D99DFE">
      <w:pPr>
        <w:spacing w:after="120" w:line="240" w:lineRule="auto"/>
        <w:rPr>
          <w:rFonts w:ascii="Arial" w:hAnsi="Arial" w:eastAsia="Arial" w:cs="Arial"/>
        </w:rPr>
      </w:pPr>
      <w:r w:rsidRPr="70FA2DA7" w:rsidR="003C1F2E">
        <w:rPr>
          <w:rFonts w:ascii="Arial" w:hAnsi="Arial" w:eastAsia="Arial" w:cs="Arial"/>
        </w:rPr>
        <w:t>Kontaktní osoba</w:t>
      </w:r>
      <w:r w:rsidRPr="70FA2DA7" w:rsidR="6DBB4368">
        <w:rPr>
          <w:rFonts w:ascii="Arial" w:hAnsi="Arial" w:eastAsia="Arial" w:cs="Arial"/>
        </w:rPr>
        <w:t>:</w:t>
      </w:r>
      <w:r w:rsidRPr="70FA2DA7" w:rsidR="003C1F2E">
        <w:rPr>
          <w:rFonts w:ascii="Arial" w:hAnsi="Arial" w:eastAsia="Arial" w:cs="Arial"/>
        </w:rPr>
        <w:t xml:space="preserve"> </w:t>
      </w:r>
      <w:r w:rsidRPr="70FA2DA7" w:rsidR="003C1F2E">
        <w:rPr>
          <w:rFonts w:ascii="Arial" w:hAnsi="Arial" w:eastAsia="Arial" w:cs="Arial"/>
        </w:rPr>
        <w:t xml:space="preserve">Barbara Svojanovská, tel. +420 775 742 431, e-mail: </w:t>
      </w:r>
      <w:hyperlink r:id="R43dd799858c84292">
        <w:r w:rsidRPr="70FA2DA7" w:rsidR="003C1F2E">
          <w:rPr>
            <w:rFonts w:ascii="Arial" w:hAnsi="Arial" w:eastAsia="Arial" w:cs="Arial"/>
            <w:color w:val="1155CC"/>
            <w:u w:val="single"/>
          </w:rPr>
          <w:t>svojanovska@s-ic.cz</w:t>
        </w:r>
      </w:hyperlink>
    </w:p>
    <w:p w:rsidR="389DC7E5" w:rsidP="70FA2DA7" w:rsidRDefault="389DC7E5" w14:paraId="3DA8D672" w14:textId="1F9103A6">
      <w:pPr>
        <w:spacing w:line="257" w:lineRule="auto"/>
        <w:rPr>
          <w:rFonts w:ascii="Arial" w:hAnsi="Arial" w:eastAsia="Arial" w:cs="Arial"/>
          <w:noProof w:val="0"/>
          <w:sz w:val="22"/>
          <w:szCs w:val="22"/>
          <w:vertAlign w:val="superscript"/>
          <w:lang w:val="cs-CZ"/>
        </w:rPr>
      </w:pPr>
      <w:r w:rsidRPr="70FA2DA7" w:rsidR="389DC7E5">
        <w:rPr>
          <w:rFonts w:ascii="Arial" w:hAnsi="Arial" w:eastAsia="Arial" w:cs="Arial"/>
          <w:noProof w:val="0"/>
          <w:sz w:val="22"/>
          <w:szCs w:val="22"/>
          <w:vertAlign w:val="superscript"/>
          <w:lang w:val="cs-CZ"/>
        </w:rPr>
        <w:t>______________________________________________________________________________________________</w:t>
      </w:r>
    </w:p>
    <w:p w:rsidR="14C40BD9" w:rsidP="70FA2DA7" w:rsidRDefault="14C40BD9" w14:paraId="67353D2C" w14:textId="522CE040">
      <w:pPr>
        <w:spacing w:line="257" w:lineRule="auto"/>
      </w:pPr>
      <w:r w:rsidRPr="70FA2DA7" w:rsidR="14C40BD9">
        <w:rPr>
          <w:rFonts w:ascii="Arial" w:hAnsi="Arial" w:eastAsia="Arial" w:cs="Arial"/>
          <w:noProof w:val="0"/>
          <w:sz w:val="22"/>
          <w:szCs w:val="22"/>
          <w:vertAlign w:val="superscript"/>
          <w:lang w:val="cs-CZ"/>
        </w:rPr>
        <w:t>1</w:t>
      </w:r>
      <w:r w:rsidRPr="70FA2DA7" w:rsidR="14C40BD9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cs-CZ"/>
        </w:rPr>
        <w:t xml:space="preserve"> právnická osoba, jejíž počet zaměstnanců je menší než 250, částka ročního obratu nepřesahuje 50 mil. eur nebo částka rozvahy nepřesahuje 43 mil. eur</w:t>
      </w:r>
    </w:p>
    <w:p w:rsidR="14C40BD9" w:rsidP="70FA2DA7" w:rsidRDefault="14C40BD9" w14:paraId="52A06F92" w14:textId="6105F04F">
      <w:pPr>
        <w:spacing w:line="257" w:lineRule="auto"/>
      </w:pPr>
      <w:r w:rsidRPr="70FA2DA7" w:rsidR="14C40BD9">
        <w:rPr>
          <w:rFonts w:ascii="Arial" w:hAnsi="Arial" w:eastAsia="Arial" w:cs="Arial"/>
          <w:noProof w:val="0"/>
          <w:sz w:val="22"/>
          <w:szCs w:val="22"/>
          <w:vertAlign w:val="superscript"/>
          <w:lang w:val="cs-CZ"/>
        </w:rPr>
        <w:t>2</w:t>
      </w:r>
      <w:r w:rsidRPr="70FA2DA7" w:rsidR="14C40BD9">
        <w:rPr>
          <w:rFonts w:ascii="Arial" w:hAnsi="Arial" w:eastAsia="Arial" w:cs="Arial"/>
          <w:noProof w:val="0"/>
          <w:sz w:val="18"/>
          <w:szCs w:val="18"/>
          <w:lang w:val="cs-CZ"/>
        </w:rPr>
        <w:t xml:space="preserve"> START-UP je pro účely výzvy </w:t>
      </w:r>
      <w:proofErr w:type="gramStart"/>
      <w:r w:rsidRPr="70FA2DA7" w:rsidR="14C40BD9">
        <w:rPr>
          <w:rFonts w:ascii="Arial" w:hAnsi="Arial" w:eastAsia="Arial" w:cs="Arial"/>
          <w:noProof w:val="0"/>
          <w:sz w:val="18"/>
          <w:szCs w:val="18"/>
          <w:lang w:val="cs-CZ"/>
        </w:rPr>
        <w:t>INO:EX</w:t>
      </w:r>
      <w:proofErr w:type="gramEnd"/>
      <w:r w:rsidRPr="70FA2DA7" w:rsidR="14C40BD9">
        <w:rPr>
          <w:rFonts w:ascii="Arial" w:hAnsi="Arial" w:eastAsia="Arial" w:cs="Arial"/>
          <w:noProof w:val="0"/>
          <w:sz w:val="18"/>
          <w:szCs w:val="18"/>
          <w:lang w:val="cs-CZ"/>
        </w:rPr>
        <w:t xml:space="preserve"> 2022 definován jako společnost založená nejdéle 3 roky před podáním Přihlášky / Žádosti do uvedené výzvy</w:t>
      </w:r>
    </w:p>
    <w:p w:rsidR="14C40BD9" w:rsidP="70FA2DA7" w:rsidRDefault="14C40BD9" w14:paraId="530EA42D" w14:textId="439B9ACA">
      <w:pPr>
        <w:spacing w:line="257" w:lineRule="auto"/>
      </w:pPr>
      <w:r w:rsidRPr="70FA2DA7" w:rsidR="14C40BD9">
        <w:rPr>
          <w:rFonts w:ascii="Arial" w:hAnsi="Arial" w:eastAsia="Arial" w:cs="Arial"/>
          <w:noProof w:val="0"/>
          <w:sz w:val="22"/>
          <w:szCs w:val="22"/>
          <w:vertAlign w:val="superscript"/>
          <w:lang w:val="cs-CZ"/>
        </w:rPr>
        <w:t>3]</w:t>
      </w:r>
      <w:r w:rsidRPr="70FA2DA7" w:rsidR="14C40BD9">
        <w:rPr>
          <w:rFonts w:ascii="Arial" w:hAnsi="Arial" w:eastAsia="Arial" w:cs="Arial"/>
          <w:noProof w:val="0"/>
          <w:sz w:val="18"/>
          <w:szCs w:val="18"/>
          <w:lang w:val="cs-CZ"/>
        </w:rPr>
        <w:t>produktem se rozumí výrobek nebo služba</w:t>
      </w:r>
    </w:p>
    <w:p w:rsidR="14C40BD9" w:rsidP="70FA2DA7" w:rsidRDefault="14C40BD9" w14:paraId="23EC2F42" w14:textId="742903BE">
      <w:pPr>
        <w:pStyle w:val="Normln"/>
        <w:spacing w:after="120" w:line="240" w:lineRule="auto"/>
        <w:rPr>
          <w:rFonts w:ascii="Arial" w:hAnsi="Arial" w:eastAsia="Arial" w:cs="Arial"/>
          <w:noProof w:val="0"/>
          <w:sz w:val="22"/>
          <w:szCs w:val="22"/>
          <w:lang w:val="cs-CZ"/>
        </w:rPr>
      </w:pPr>
      <w:r w:rsidRPr="70FA2DA7" w:rsidR="14C40BD9">
        <w:rPr>
          <w:rFonts w:ascii="Arial" w:hAnsi="Arial" w:eastAsia="Arial" w:cs="Arial"/>
          <w:noProof w:val="0"/>
          <w:sz w:val="20"/>
          <w:szCs w:val="20"/>
          <w:vertAlign w:val="superscript"/>
          <w:lang w:val="cs-CZ"/>
        </w:rPr>
        <w:t>4</w:t>
      </w:r>
      <w:r w:rsidRPr="70FA2DA7" w:rsidR="14C40BD9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cs-CZ"/>
        </w:rPr>
        <w:t xml:space="preserve"> v</w:t>
      </w:r>
      <w:r w:rsidRPr="70FA2DA7" w:rsidR="14C40BD9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cs-CZ"/>
        </w:rPr>
        <w:t>yššími trhy je chápáno rozšíření regionální, např. z SČK do celé ČR,</w:t>
      </w:r>
      <w:r w:rsidRPr="70FA2DA7" w:rsidR="14C40BD9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cs-CZ"/>
        </w:rPr>
        <w:t xml:space="preserve"> </w:t>
      </w:r>
      <w:r w:rsidRPr="70FA2DA7" w:rsidR="14C40BD9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cs-CZ"/>
        </w:rPr>
        <w:t>nebo z ČR do zahraničí, nebo výrazné navýšení obratu například díky rozšíření produktového portfolia</w:t>
      </w:r>
    </w:p>
    <w:p w:rsidR="70FA2DA7" w:rsidP="70FA2DA7" w:rsidRDefault="70FA2DA7" w14:paraId="5C7B73A4" w14:textId="2E31052B">
      <w:pPr>
        <w:pStyle w:val="Normln"/>
        <w:spacing w:after="120" w:line="240" w:lineRule="auto"/>
        <w:rPr>
          <w:rFonts w:ascii="Arial" w:hAnsi="Arial" w:eastAsia="Arial" w:cs="Arial"/>
          <w:color w:val="1155CC"/>
          <w:u w:val="single"/>
        </w:rPr>
      </w:pPr>
    </w:p>
    <w:p w:rsidR="70FA2DA7" w:rsidP="70FA2DA7" w:rsidRDefault="70FA2DA7" w14:paraId="1FBCE37E" w14:textId="38B6EE65">
      <w:pPr>
        <w:pStyle w:val="Normln"/>
        <w:spacing w:after="120" w:line="240" w:lineRule="auto"/>
        <w:rPr>
          <w:rFonts w:ascii="Arial" w:hAnsi="Arial" w:eastAsia="Arial" w:cs="Arial"/>
          <w:color w:val="1155CC"/>
          <w:u w:val="single"/>
        </w:rPr>
      </w:pPr>
    </w:p>
    <w:p w:rsidR="007863A8" w:rsidRDefault="007863A8" w14:paraId="2068EE4B" w14:textId="77777777">
      <w:pPr>
        <w:spacing w:after="120" w:line="240" w:lineRule="auto"/>
        <w:rPr>
          <w:rFonts w:ascii="Arial" w:hAnsi="Arial" w:eastAsia="Arial" w:cs="Arial"/>
          <w:sz w:val="24"/>
          <w:szCs w:val="24"/>
        </w:rPr>
      </w:pPr>
    </w:p>
    <w:sectPr w:rsidR="007863A8" w:rsidSect="000C4FFC">
      <w:headerReference w:type="default" r:id="rId13"/>
      <w:footerReference w:type="default" r:id="rId14"/>
      <w:pgSz w:w="11906" w:h="16838" w:orient="portrait"/>
      <w:pgMar w:top="1417" w:right="1417" w:bottom="1702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E17C30" w16cex:dateUtc="2022-01-20T16:24:16.772Z"/>
  <w16cex:commentExtensible w16cex:durableId="5196392B" w16cex:dateUtc="2022-01-20T16:25:14.344Z"/>
  <w16cex:commentExtensible w16cex:durableId="1D943C57" w16cex:dateUtc="2022-03-22T11:37:05.9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A6" w:rsidRDefault="002E6CA6" w14:paraId="12645B46" w14:textId="77777777">
      <w:pPr>
        <w:spacing w:after="0" w:line="240" w:lineRule="auto"/>
      </w:pPr>
      <w:r>
        <w:separator/>
      </w:r>
    </w:p>
  </w:endnote>
  <w:endnote w:type="continuationSeparator" w:id="0">
    <w:p w:rsidR="002E6CA6" w:rsidRDefault="002E6CA6" w14:paraId="4FFE81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7863A8" w:rsidRDefault="003C1F2E" w14:paraId="58074C74" w14:textId="318EEE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3F24AEF" wp14:editId="4131877E">
          <wp:simplePos x="0" y="0"/>
          <wp:positionH relativeFrom="column">
            <wp:posOffset>4</wp:posOffset>
          </wp:positionH>
          <wp:positionV relativeFrom="paragraph">
            <wp:posOffset>-99057</wp:posOffset>
          </wp:positionV>
          <wp:extent cx="1714500" cy="431800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A6" w:rsidRDefault="002E6CA6" w14:paraId="697FE2A1" w14:textId="77777777">
      <w:pPr>
        <w:spacing w:after="0" w:line="240" w:lineRule="auto"/>
      </w:pPr>
      <w:r>
        <w:separator/>
      </w:r>
    </w:p>
  </w:footnote>
  <w:footnote w:type="continuationSeparator" w:id="0">
    <w:p w:rsidR="002E6CA6" w:rsidRDefault="002E6CA6" w14:paraId="56E2F2C4" w14:textId="77777777">
      <w:pPr>
        <w:spacing w:after="0" w:line="240" w:lineRule="auto"/>
      </w:pPr>
      <w:r>
        <w:continuationSeparator/>
      </w:r>
    </w:p>
  </w:footnote>
  <w:footnote w:id="1">
    <w:p w:rsidRPr="00432E9C" w:rsidR="007863A8" w:rsidRDefault="003C1F2E" w14:paraId="56962C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32E9C">
        <w:rPr>
          <w:rFonts w:ascii="Arial" w:hAnsi="Arial" w:cs="Arial"/>
          <w:vertAlign w:val="superscript"/>
        </w:rPr>
        <w:footnoteRef/>
      </w:r>
      <w:r w:rsidRPr="00432E9C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E9C">
        <w:rPr>
          <w:rFonts w:ascii="Arial" w:hAnsi="Arial" w:eastAsia="Arial" w:cs="Arial"/>
          <w:color w:val="000000"/>
          <w:sz w:val="18"/>
          <w:szCs w:val="18"/>
        </w:rPr>
        <w:t>právnická osoba, jejíž počet zaměstnanců je menší než 250, částka ročního obratu nepřesahuje 50 mil. eur nebo částka rozvahy nepřesahuje 43 mil. eur</w:t>
      </w:r>
    </w:p>
  </w:footnote>
  <w:footnote w:id="2">
    <w:p w:rsidR="007F6953" w:rsidP="007F6953" w:rsidRDefault="007F6953" w14:paraId="6E00E15C" w14:textId="0EE8D0C4">
      <w:pPr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432E9C">
        <w:rPr>
          <w:rFonts w:ascii="Arial" w:hAnsi="Arial" w:cs="Arial"/>
          <w:vertAlign w:val="superscript"/>
        </w:rPr>
        <w:footnoteRef/>
      </w:r>
      <w:r w:rsidRPr="00432E9C"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START-UP je pro účely výzvy </w:t>
      </w:r>
      <w:proofErr w:type="gramStart"/>
      <w:r>
        <w:rPr>
          <w:rFonts w:ascii="Arial" w:hAnsi="Arial" w:eastAsia="Arial" w:cs="Arial"/>
          <w:sz w:val="18"/>
          <w:szCs w:val="18"/>
        </w:rPr>
        <w:t>INO:EX</w:t>
      </w:r>
      <w:proofErr w:type="gramEnd"/>
      <w:r>
        <w:rPr>
          <w:rFonts w:ascii="Arial" w:hAnsi="Arial" w:eastAsia="Arial" w:cs="Arial"/>
          <w:sz w:val="18"/>
          <w:szCs w:val="18"/>
        </w:rPr>
        <w:t xml:space="preserve"> 202</w:t>
      </w:r>
      <w:r w:rsidR="006D789A">
        <w:rPr>
          <w:rFonts w:ascii="Arial" w:hAnsi="Arial" w:eastAsia="Arial" w:cs="Arial"/>
          <w:sz w:val="18"/>
          <w:szCs w:val="18"/>
        </w:rPr>
        <w:t>3</w:t>
      </w:r>
      <w:r>
        <w:rPr>
          <w:rFonts w:ascii="Arial" w:hAnsi="Arial" w:eastAsia="Arial" w:cs="Arial"/>
          <w:sz w:val="18"/>
          <w:szCs w:val="18"/>
        </w:rPr>
        <w:t xml:space="preserve"> definován jako společnost založená nejdél</w:t>
      </w:r>
      <w:r w:rsidR="00D24676"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 xml:space="preserve"> 3 roky před podáním Přihlášky / Žádosti do uvedené výzvy</w:t>
      </w:r>
    </w:p>
  </w:footnote>
  <w:footnote w:id="3">
    <w:p w:rsidR="007863A8" w:rsidRDefault="003C1F2E" w14:paraId="5A467F06" w14:textId="054039B7">
      <w:pPr>
        <w:spacing w:after="0" w:line="240" w:lineRule="auto"/>
        <w:rPr>
          <w:rFonts w:ascii="Arial" w:hAnsi="Arial" w:eastAsia="Arial" w:cs="Arial"/>
          <w:sz w:val="18"/>
          <w:szCs w:val="18"/>
        </w:rPr>
      </w:pPr>
      <w:r w:rsidRPr="00432E9C">
        <w:rPr>
          <w:rFonts w:ascii="Arial" w:hAnsi="Arial" w:cs="Arial"/>
          <w:vertAlign w:val="superscript"/>
        </w:rPr>
        <w:footnoteRef/>
      </w:r>
      <w:r w:rsidRPr="00432E9C">
        <w:rPr>
          <w:rFonts w:ascii="Arial" w:hAnsi="Arial" w:eastAsia="Arial" w:cs="Arial"/>
          <w:sz w:val="18"/>
          <w:szCs w:val="18"/>
        </w:rPr>
        <w:t xml:space="preserve"> produktem se rozumí výrobek nebo služba</w:t>
      </w:r>
    </w:p>
    <w:p w:rsidRPr="00C770C5" w:rsidR="00C770C5" w:rsidRDefault="00C770C5" w14:paraId="0BF2DFE6" w14:textId="12D90EBF">
      <w:pPr>
        <w:spacing w:after="0" w:line="240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vertAlign w:val="superscript"/>
        </w:rPr>
        <w:t>4</w:t>
      </w:r>
      <w:r w:rsidRPr="00C770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</w:t>
      </w:r>
      <w:r w:rsidRPr="00C770C5"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yššími trhy je chápáno</w:t>
      </w:r>
      <w:r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rozšíření </w:t>
      </w:r>
      <w:r w:rsidRPr="00C770C5"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regionální, např</w:t>
      </w:r>
      <w:r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.</w:t>
      </w:r>
      <w:r w:rsidRPr="00C770C5"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z SČK do celé ČR,</w:t>
      </w:r>
      <w:r w:rsidRPr="00C770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770C5"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nebo z ČR do zahraničí</w:t>
      </w:r>
      <w:r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>,</w:t>
      </w:r>
      <w:r w:rsidRPr="00C770C5">
        <w:rPr>
          <w:rStyle w:val="Zdraznn"/>
          <w:rFonts w:ascii="Arial" w:hAnsi="Arial" w:cs="Arial"/>
          <w:i w:val="0"/>
          <w:color w:val="000000"/>
          <w:sz w:val="18"/>
          <w:szCs w:val="18"/>
          <w:shd w:val="clear" w:color="auto" w:fill="FFFFFF"/>
        </w:rPr>
        <w:t xml:space="preserve"> nebo výrazné navýšení obratu například díky rozšíření produktového portfolia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7863A8" w:rsidRDefault="003C1F2E" w14:paraId="75E7ED7F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123DDF" wp14:editId="62DC994F">
          <wp:simplePos x="0" y="0"/>
          <wp:positionH relativeFrom="column">
            <wp:posOffset>-634</wp:posOffset>
          </wp:positionH>
          <wp:positionV relativeFrom="paragraph">
            <wp:posOffset>-190499</wp:posOffset>
          </wp:positionV>
          <wp:extent cx="2977515" cy="431800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751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50A"/>
    <w:multiLevelType w:val="multilevel"/>
    <w:tmpl w:val="BFD8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E3F2E64"/>
    <w:multiLevelType w:val="hybridMultilevel"/>
    <w:tmpl w:val="E36C3812"/>
    <w:lvl w:ilvl="0" w:tplc="22F81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BF485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9681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922A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5DC0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D32A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DBC5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31E6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4BCB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B25B6F"/>
    <w:multiLevelType w:val="hybridMultilevel"/>
    <w:tmpl w:val="F498F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AB2C2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18C0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7F2C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3FC38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B6C1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3903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A703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0B88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4766F8"/>
    <w:multiLevelType w:val="hybridMultilevel"/>
    <w:tmpl w:val="03C2925E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A762CFE"/>
    <w:multiLevelType w:val="multilevel"/>
    <w:tmpl w:val="B8E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8060939"/>
    <w:multiLevelType w:val="hybridMultilevel"/>
    <w:tmpl w:val="FAC4DA0C"/>
    <w:lvl w:ilvl="0" w:tplc="6EF642C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2903AC"/>
    <w:multiLevelType w:val="hybridMultilevel"/>
    <w:tmpl w:val="1882AC56"/>
    <w:lvl w:ilvl="0" w:tplc="D1427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AB2C2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18C0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7F2C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3FC38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B6C1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3903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A703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0B88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BA423C"/>
    <w:multiLevelType w:val="hybridMultilevel"/>
    <w:tmpl w:val="5E205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BF485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9681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922A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5DC0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D32A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DBC5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31E6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4BCB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2A00F6"/>
    <w:multiLevelType w:val="hybridMultilevel"/>
    <w:tmpl w:val="1318CF0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7C4E1065"/>
    <w:multiLevelType w:val="multilevel"/>
    <w:tmpl w:val="2A60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CA63281"/>
    <w:multiLevelType w:val="hybridMultilevel"/>
    <w:tmpl w:val="95C2CE8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A8"/>
    <w:rsid w:val="00085197"/>
    <w:rsid w:val="000B1DE9"/>
    <w:rsid w:val="000C4FFC"/>
    <w:rsid w:val="000D4727"/>
    <w:rsid w:val="00126335"/>
    <w:rsid w:val="001267F2"/>
    <w:rsid w:val="001A1D4D"/>
    <w:rsid w:val="001A291E"/>
    <w:rsid w:val="001C1C69"/>
    <w:rsid w:val="001E11B8"/>
    <w:rsid w:val="001F34AF"/>
    <w:rsid w:val="00227704"/>
    <w:rsid w:val="002744D3"/>
    <w:rsid w:val="002A4508"/>
    <w:rsid w:val="002E6CA6"/>
    <w:rsid w:val="002F16DE"/>
    <w:rsid w:val="00330B5F"/>
    <w:rsid w:val="00365D8F"/>
    <w:rsid w:val="00375814"/>
    <w:rsid w:val="003B5253"/>
    <w:rsid w:val="003C1F2E"/>
    <w:rsid w:val="00432E9C"/>
    <w:rsid w:val="004C2167"/>
    <w:rsid w:val="004E069C"/>
    <w:rsid w:val="005110A3"/>
    <w:rsid w:val="005458D0"/>
    <w:rsid w:val="005A2D41"/>
    <w:rsid w:val="005F3275"/>
    <w:rsid w:val="005F520A"/>
    <w:rsid w:val="0063369E"/>
    <w:rsid w:val="006529D6"/>
    <w:rsid w:val="0066615E"/>
    <w:rsid w:val="00684A00"/>
    <w:rsid w:val="006D789A"/>
    <w:rsid w:val="006E6C84"/>
    <w:rsid w:val="00702687"/>
    <w:rsid w:val="00705450"/>
    <w:rsid w:val="007110E4"/>
    <w:rsid w:val="00736055"/>
    <w:rsid w:val="0074054C"/>
    <w:rsid w:val="0075202A"/>
    <w:rsid w:val="0076007A"/>
    <w:rsid w:val="007863A8"/>
    <w:rsid w:val="00792E86"/>
    <w:rsid w:val="007D2489"/>
    <w:rsid w:val="007D5F80"/>
    <w:rsid w:val="007F6953"/>
    <w:rsid w:val="0087125D"/>
    <w:rsid w:val="00894A09"/>
    <w:rsid w:val="009519A6"/>
    <w:rsid w:val="00A17BD3"/>
    <w:rsid w:val="00A73098"/>
    <w:rsid w:val="00AE4586"/>
    <w:rsid w:val="00AF0B11"/>
    <w:rsid w:val="00B449AA"/>
    <w:rsid w:val="00B61C36"/>
    <w:rsid w:val="00B6256D"/>
    <w:rsid w:val="00BA517E"/>
    <w:rsid w:val="00C149C5"/>
    <w:rsid w:val="00C5554C"/>
    <w:rsid w:val="00C61831"/>
    <w:rsid w:val="00C67EF5"/>
    <w:rsid w:val="00C770C5"/>
    <w:rsid w:val="00C9014E"/>
    <w:rsid w:val="00D24676"/>
    <w:rsid w:val="00D25DB2"/>
    <w:rsid w:val="00DD2F20"/>
    <w:rsid w:val="00E205D9"/>
    <w:rsid w:val="00E74F41"/>
    <w:rsid w:val="00EA3F58"/>
    <w:rsid w:val="00EC4CBC"/>
    <w:rsid w:val="00EF59E1"/>
    <w:rsid w:val="00F16C93"/>
    <w:rsid w:val="00F8312E"/>
    <w:rsid w:val="00FD1E64"/>
    <w:rsid w:val="00FE43A5"/>
    <w:rsid w:val="0362687F"/>
    <w:rsid w:val="05860C4B"/>
    <w:rsid w:val="0678B818"/>
    <w:rsid w:val="06F2BD82"/>
    <w:rsid w:val="07B4D89C"/>
    <w:rsid w:val="07C3AC4D"/>
    <w:rsid w:val="0AF7D682"/>
    <w:rsid w:val="0B42FF2E"/>
    <w:rsid w:val="0B857B7D"/>
    <w:rsid w:val="0BB29B33"/>
    <w:rsid w:val="0C95F0FC"/>
    <w:rsid w:val="0E888F2D"/>
    <w:rsid w:val="0F82DE91"/>
    <w:rsid w:val="14121DD0"/>
    <w:rsid w:val="14A10D70"/>
    <w:rsid w:val="14C40BD9"/>
    <w:rsid w:val="14E0A09D"/>
    <w:rsid w:val="1523FA5E"/>
    <w:rsid w:val="178AC7A1"/>
    <w:rsid w:val="1AAAC2BA"/>
    <w:rsid w:val="1D9FD7B9"/>
    <w:rsid w:val="20D1C04B"/>
    <w:rsid w:val="258E817C"/>
    <w:rsid w:val="269BEDA1"/>
    <w:rsid w:val="26D969E8"/>
    <w:rsid w:val="2945335E"/>
    <w:rsid w:val="2A864847"/>
    <w:rsid w:val="2ABC0034"/>
    <w:rsid w:val="2DC28C27"/>
    <w:rsid w:val="2E181A75"/>
    <w:rsid w:val="302FFBE4"/>
    <w:rsid w:val="30547060"/>
    <w:rsid w:val="3099ACDC"/>
    <w:rsid w:val="32FDA3AB"/>
    <w:rsid w:val="36923A2B"/>
    <w:rsid w:val="389DC7E5"/>
    <w:rsid w:val="393E8ECB"/>
    <w:rsid w:val="3B068767"/>
    <w:rsid w:val="3B8C99D7"/>
    <w:rsid w:val="3D488EF5"/>
    <w:rsid w:val="3FDCF6E5"/>
    <w:rsid w:val="42111E35"/>
    <w:rsid w:val="423BE849"/>
    <w:rsid w:val="42521ECA"/>
    <w:rsid w:val="43EDEF2B"/>
    <w:rsid w:val="451DE8ED"/>
    <w:rsid w:val="455106B9"/>
    <w:rsid w:val="4589BF8C"/>
    <w:rsid w:val="47AF83E1"/>
    <w:rsid w:val="4942FC3E"/>
    <w:rsid w:val="49D7F234"/>
    <w:rsid w:val="49F15A10"/>
    <w:rsid w:val="4F05D442"/>
    <w:rsid w:val="4FCEF793"/>
    <w:rsid w:val="51AF5EF6"/>
    <w:rsid w:val="53069855"/>
    <w:rsid w:val="5464C6DA"/>
    <w:rsid w:val="54A3C9A9"/>
    <w:rsid w:val="56B1B473"/>
    <w:rsid w:val="57E02F9B"/>
    <w:rsid w:val="59208B65"/>
    <w:rsid w:val="59BB02CB"/>
    <w:rsid w:val="5BEC44D0"/>
    <w:rsid w:val="5C05DD88"/>
    <w:rsid w:val="5F23E592"/>
    <w:rsid w:val="60BFB5F3"/>
    <w:rsid w:val="6DBB4368"/>
    <w:rsid w:val="6E2737F6"/>
    <w:rsid w:val="6E313C70"/>
    <w:rsid w:val="6F5E5D46"/>
    <w:rsid w:val="705ACDA7"/>
    <w:rsid w:val="70FA2DA7"/>
    <w:rsid w:val="7683E576"/>
    <w:rsid w:val="76951521"/>
    <w:rsid w:val="78D963BE"/>
    <w:rsid w:val="7DB49ED5"/>
    <w:rsid w:val="7FD09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91A8"/>
  <w15:docId w15:val="{6899BEB7-865D-4EEC-ABE3-298EE58F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9107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19107A"/>
  </w:style>
  <w:style w:type="paragraph" w:styleId="Zpat">
    <w:name w:val="footer"/>
    <w:basedOn w:val="Normln"/>
    <w:link w:val="ZpatChar"/>
    <w:uiPriority w:val="99"/>
    <w:unhideWhenUsed/>
    <w:rsid w:val="0019107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9107A"/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21B0E"/>
    <w:rPr>
      <w:rFonts w:ascii="Segoe UI" w:hAnsi="Segoe UI" w:cs="Segoe UI"/>
      <w:sz w:val="18"/>
      <w:szCs w:val="18"/>
    </w:r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iln">
    <w:name w:val="Strong"/>
    <w:basedOn w:val="Standardnpsmoodstavce"/>
    <w:uiPriority w:val="22"/>
    <w:qFormat/>
    <w:rsid w:val="005458D0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953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7F6953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C770C5"/>
    <w:rPr>
      <w:i/>
      <w:iCs/>
    </w:rPr>
  </w:style>
  <w:style w:type="paragraph" w:styleId="Odstavecseseznamem">
    <w:name w:val="List Paragraph"/>
    <w:basedOn w:val="Normln"/>
    <w:uiPriority w:val="34"/>
    <w:qFormat/>
    <w:rsid w:val="00C770C5"/>
    <w:pPr>
      <w:ind w:left="720"/>
      <w:contextualSpacing/>
    </w:pPr>
  </w:style>
  <w:style w:type="paragraph" w:styleId="paragraph" w:customStyle="1">
    <w:name w:val="paragraph"/>
    <w:basedOn w:val="Normln"/>
    <w:rsid w:val="00C770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Standardnpsmoodstavce"/>
    <w:rsid w:val="00C770C5"/>
  </w:style>
  <w:style w:type="character" w:styleId="eop" w:customStyle="1">
    <w:name w:val="eop"/>
    <w:basedOn w:val="Standardnpsmoodstavce"/>
    <w:rsid w:val="00C770C5"/>
  </w:style>
  <w:style w:type="character" w:styleId="Hypertextovodkaz">
    <w:name w:val="Hyperlink"/>
    <w:basedOn w:val="Standardnpsmoodstavce"/>
    <w:uiPriority w:val="99"/>
    <w:unhideWhenUsed/>
    <w:rsid w:val="00B6256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-ic.cz/cs/kontakty/nas-tym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18/08/relationships/commentsExtensible" Target="commentsExtensible.xml" Id="Rf60ac46e036d4ba5" /><Relationship Type="http://schemas.openxmlformats.org/officeDocument/2006/relationships/hyperlink" Target="mailto:svojanovska@s-ic.cz" TargetMode="External" Id="R43dd799858c8429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4" ma:contentTypeDescription="Vytvoří nový dokument" ma:contentTypeScope="" ma:versionID="c5e91bf10bb0fa8209f1dd2373acd1bd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d8352d9cf10de52fd27dcb8e3442c328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CJnK/CmGk8S/23/qaGMEbSiy1w==">AMUW2mW+UMKz2OzFky9VGmT7llj0HqzbbOcHnxsum0iKOhMUanCnPUqpR5WMlCmmIDpYTCNczJDrQoFsSKmCNYXB4w7zg+tHrMcI2RA8YY/aJ9+cHGYZERGX9jetRj8dExcoL54fPQvGHlmO2IIuV0ivHXgrw7SXvOmcNWjMdXKgaWuYqZ1GqaSaXMbHwdV9CiJgUjWjt+dHaj9livtlaEKWJ9uDO+ezV5Za6vriOv3INST0LUZcG1U=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f9466-5a85-41af-9e6f-fe8994e1845d">
      <UserInfo>
        <DisplayName>Jakub Pechlát</DisplayName>
        <AccountId>22</AccountId>
        <AccountType/>
      </UserInfo>
    </SharedWithUsers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7DCE0E-CBE7-4780-8BA1-054DCC28F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8FC25-B267-4FF2-954F-0FA8728C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7dddd-3764-4e0e-9726-c6d439f5e17b"/>
    <ds:schemaRef ds:uri="8b2f9466-5a85-41af-9e6f-fe8994e18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8C84134-0D6F-45E5-A0F0-5F260C53AB0F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b2f9466-5a85-41af-9e6f-fe8994e1845d"/>
    <ds:schemaRef ds:uri="72f7dddd-3764-4e0e-9726-c6d439f5e17b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Středočeské inovační centrum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Barbara Svojanovská</cp:lastModifiedBy>
  <cp:revision>7</cp:revision>
  <cp:lastPrinted>2021-03-30T16:30:00Z</cp:lastPrinted>
  <dcterms:created xsi:type="dcterms:W3CDTF">2023-01-17T15:48:00Z</dcterms:created>
  <dcterms:modified xsi:type="dcterms:W3CDTF">2023-01-18T19:02:05Z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