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2CAA" w:rsidP="00542CAA" w:rsidRDefault="00542CAA" w14:paraId="27973E5E" w14:textId="77777777">
      <w:pPr>
        <w:spacing w:before="120" w:after="120"/>
        <w:rPr>
          <w:rFonts w:ascii="Arial" w:hAnsi="Arial" w:eastAsia="Arial" w:cs="Arial"/>
          <w:sz w:val="22"/>
          <w:szCs w:val="22"/>
        </w:rPr>
      </w:pPr>
    </w:p>
    <w:p w:rsidRPr="00DC0F8C" w:rsidR="00DC0F8C" w:rsidP="00DC0F8C" w:rsidRDefault="00DC0F8C" w14:paraId="70405D7C" w14:textId="77777777">
      <w:pPr>
        <w:rPr>
          <w:rFonts w:ascii="Arial" w:hAnsi="Arial" w:cs="Arial"/>
          <w:b/>
          <w:sz w:val="28"/>
          <w:szCs w:val="28"/>
        </w:rPr>
      </w:pPr>
      <w:r w:rsidRPr="00DC0F8C">
        <w:rPr>
          <w:rFonts w:ascii="Arial" w:hAnsi="Arial" w:cs="Arial"/>
          <w:b/>
          <w:sz w:val="28"/>
          <w:szCs w:val="28"/>
        </w:rPr>
        <w:t>S</w:t>
      </w:r>
      <w:r w:rsidR="00B55F35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>RUČNÝ OBCHODNÍ PLÁN:</w:t>
      </w:r>
    </w:p>
    <w:p w:rsidR="00DC0F8C" w:rsidP="00542CAA" w:rsidRDefault="00DC0F8C" w14:paraId="704F46DE" w14:textId="77777777">
      <w:pPr>
        <w:spacing w:before="120" w:after="120"/>
        <w:rPr>
          <w:rFonts w:ascii="Arial" w:hAnsi="Arial" w:eastAsia="Arial" w:cs="Arial"/>
          <w:sz w:val="22"/>
          <w:szCs w:val="22"/>
        </w:rPr>
      </w:pPr>
    </w:p>
    <w:tbl>
      <w:tblPr>
        <w:tblW w:w="145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10632"/>
      </w:tblGrid>
      <w:tr w:rsidR="00542CAA" w:rsidTr="00C91105" w14:paraId="21639D5A" w14:textId="77777777">
        <w:trPr>
          <w:trHeight w:val="240"/>
        </w:trPr>
        <w:tc>
          <w:tcPr>
            <w:tcW w:w="3964" w:type="dxa"/>
          </w:tcPr>
          <w:p w:rsidR="00542CAA" w:rsidP="00C91105" w:rsidRDefault="00542CAA" w14:paraId="2C5EB759" w14:textId="77777777">
            <w:pPr>
              <w:spacing w:before="120" w:after="120"/>
              <w:rPr>
                <w:rFonts w:ascii="Arial" w:hAnsi="Arial" w:eastAsia="Arial" w:cs="Arial"/>
                <w:b/>
                <w:sz w:val="22"/>
                <w:szCs w:val="22"/>
                <w:highlight w:val="white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  <w:highlight w:val="white"/>
              </w:rPr>
              <w:t>Název žadatele</w:t>
            </w:r>
          </w:p>
        </w:tc>
        <w:tc>
          <w:tcPr>
            <w:tcW w:w="10632" w:type="dxa"/>
            <w:shd w:val="clear" w:color="auto" w:fill="FFFFFF" w:themeFill="background1"/>
          </w:tcPr>
          <w:p w:rsidR="00542CAA" w:rsidP="00C91105" w:rsidRDefault="00542CAA" w14:paraId="48AC9F2F" w14:textId="77777777">
            <w:pPr>
              <w:spacing w:before="120" w:after="120"/>
              <w:rPr>
                <w:rFonts w:ascii="Arial" w:hAnsi="Arial" w:eastAsia="Arial" w:cs="Arial"/>
                <w:b/>
                <w:sz w:val="22"/>
                <w:szCs w:val="22"/>
                <w:highlight w:val="white"/>
              </w:rPr>
            </w:pPr>
          </w:p>
        </w:tc>
      </w:tr>
      <w:tr w:rsidR="00542CAA" w:rsidTr="00C91105" w14:paraId="65242694" w14:textId="77777777">
        <w:trPr>
          <w:trHeight w:val="240"/>
        </w:trPr>
        <w:tc>
          <w:tcPr>
            <w:tcW w:w="3964" w:type="dxa"/>
          </w:tcPr>
          <w:p w:rsidR="00542CAA" w:rsidP="00C91105" w:rsidRDefault="00542CAA" w14:paraId="05983FEB" w14:textId="77777777">
            <w:pPr>
              <w:spacing w:before="120" w:after="120"/>
              <w:rPr>
                <w:rFonts w:ascii="Arial" w:hAnsi="Arial" w:eastAsia="Arial" w:cs="Arial"/>
                <w:b/>
                <w:sz w:val="22"/>
                <w:szCs w:val="22"/>
                <w:highlight w:val="white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  <w:highlight w:val="white"/>
              </w:rPr>
              <w:t>Název projektu</w:t>
            </w:r>
          </w:p>
        </w:tc>
        <w:tc>
          <w:tcPr>
            <w:tcW w:w="10632" w:type="dxa"/>
            <w:shd w:val="clear" w:color="auto" w:fill="FFFFFF" w:themeFill="background1"/>
          </w:tcPr>
          <w:p w:rsidR="00542CAA" w:rsidP="00C91105" w:rsidRDefault="00542CAA" w14:paraId="3CD8D304" w14:textId="77777777">
            <w:pPr>
              <w:spacing w:before="120" w:after="120"/>
              <w:rPr>
                <w:rFonts w:ascii="Arial" w:hAnsi="Arial" w:eastAsia="Arial" w:cs="Arial"/>
                <w:b/>
                <w:sz w:val="22"/>
                <w:szCs w:val="22"/>
                <w:highlight w:val="white"/>
              </w:rPr>
            </w:pPr>
          </w:p>
        </w:tc>
      </w:tr>
    </w:tbl>
    <w:p w:rsidR="00542CAA" w:rsidP="000762E8" w:rsidRDefault="00DC0F8C" w14:paraId="36E8EBB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Vysvětlení</w:t>
      </w:r>
      <w:r w:rsidR="00542CAA">
        <w:rPr>
          <w:rFonts w:ascii="Arial" w:hAnsi="Arial" w:eastAsia="Arial" w:cs="Arial"/>
          <w:b/>
          <w:sz w:val="22"/>
          <w:szCs w:val="22"/>
        </w:rPr>
        <w:t xml:space="preserve">: </w:t>
      </w:r>
      <w:r w:rsidR="000B62ED">
        <w:rPr>
          <w:rFonts w:ascii="Arial" w:hAnsi="Arial" w:eastAsia="Arial" w:cs="Arial"/>
          <w:b/>
          <w:sz w:val="22"/>
          <w:szCs w:val="22"/>
        </w:rPr>
        <w:t>Vyplňte prosím níže uvedenou tabulku minimálně v uvedených bodech. Pokud bude</w:t>
      </w:r>
      <w:r w:rsidR="00B55F35">
        <w:rPr>
          <w:rFonts w:ascii="Arial" w:hAnsi="Arial" w:eastAsia="Arial" w:cs="Arial"/>
          <w:b/>
          <w:sz w:val="22"/>
          <w:szCs w:val="22"/>
        </w:rPr>
        <w:t>te</w:t>
      </w:r>
      <w:r w:rsidR="000B62ED">
        <w:rPr>
          <w:rFonts w:ascii="Arial" w:hAnsi="Arial" w:eastAsia="Arial" w:cs="Arial"/>
          <w:b/>
          <w:sz w:val="22"/>
          <w:szCs w:val="22"/>
        </w:rPr>
        <w:t xml:space="preserve"> mít potřebu uvést více informací, lze přidat řádky. Celý dokumenty včetně SWOT </w:t>
      </w:r>
      <w:r w:rsidR="000B0F21">
        <w:rPr>
          <w:rFonts w:ascii="Arial" w:hAnsi="Arial" w:eastAsia="Arial" w:cs="Arial"/>
          <w:b/>
          <w:sz w:val="22"/>
          <w:szCs w:val="22"/>
        </w:rPr>
        <w:t>an</w:t>
      </w:r>
      <w:r w:rsidR="00B55F35">
        <w:rPr>
          <w:rFonts w:ascii="Arial" w:hAnsi="Arial" w:eastAsia="Arial" w:cs="Arial"/>
          <w:b/>
          <w:sz w:val="22"/>
          <w:szCs w:val="22"/>
        </w:rPr>
        <w:t>alýzy by však neměl přesáhnout 3</w:t>
      </w:r>
      <w:r w:rsidR="000B0F21">
        <w:rPr>
          <w:rFonts w:ascii="Arial" w:hAnsi="Arial" w:eastAsia="Arial" w:cs="Arial"/>
          <w:b/>
          <w:sz w:val="22"/>
          <w:szCs w:val="22"/>
        </w:rPr>
        <w:t xml:space="preserve"> strany.</w:t>
      </w:r>
    </w:p>
    <w:p w:rsidR="000B0F21" w:rsidP="000762E8" w:rsidRDefault="000B0F21" w14:paraId="20A766D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Informace by měly být uváděny v kontextu firmy i projektu, v kontextu plánovaných nákladů a předpokládaných zisků a návratnosti.</w:t>
      </w:r>
    </w:p>
    <w:p w:rsidR="00F93584" w:rsidP="00542CAA" w:rsidRDefault="00F93584" w14:paraId="5120B85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hAnsi="Arial" w:eastAsia="Arial" w:cs="Arial"/>
          <w:b/>
          <w:sz w:val="22"/>
          <w:szCs w:val="22"/>
        </w:rPr>
      </w:pPr>
    </w:p>
    <w:tbl>
      <w:tblPr>
        <w:tblW w:w="1458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835"/>
        <w:gridCol w:w="2977"/>
        <w:gridCol w:w="2693"/>
        <w:gridCol w:w="3103"/>
      </w:tblGrid>
      <w:tr w:rsidR="00542CAA" w:rsidTr="14155BC6" w14:paraId="4E943D18" w14:textId="77777777">
        <w:tc>
          <w:tcPr>
            <w:tcW w:w="14580" w:type="dxa"/>
            <w:gridSpan w:val="5"/>
            <w:shd w:val="clear" w:color="auto" w:fill="073763" w:themeFill="accent1" w:themeFillShade="80"/>
            <w:tcMar/>
          </w:tcPr>
          <w:p w:rsidR="00542CAA" w:rsidP="00C91105" w:rsidRDefault="00542CAA" w14:paraId="6F4BEB71" w14:textId="77777777">
            <w:pPr>
              <w:spacing w:before="120" w:after="120"/>
              <w:jc w:val="center"/>
              <w:rPr>
                <w:rFonts w:ascii="Arial" w:hAnsi="Arial" w:eastAsia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FFFFFF"/>
                <w:sz w:val="22"/>
                <w:szCs w:val="22"/>
              </w:rPr>
              <w:t>OBCHODNÍ PLÁN PRO ŽADATELSKÝ PROJEKT</w:t>
            </w:r>
          </w:p>
        </w:tc>
      </w:tr>
      <w:tr w:rsidR="00F93584" w:rsidTr="14155BC6" w14:paraId="6A383A2E" w14:textId="77777777">
        <w:tc>
          <w:tcPr>
            <w:tcW w:w="2972" w:type="dxa"/>
            <w:shd w:val="clear" w:color="auto" w:fill="073763" w:themeFill="accent1" w:themeFillShade="80"/>
            <w:tcMar/>
          </w:tcPr>
          <w:p w:rsidR="00F93584" w:rsidP="00C91105" w:rsidRDefault="00F93584" w14:paraId="27F8A30D" w14:textId="77777777">
            <w:pPr>
              <w:spacing w:before="120" w:after="120"/>
              <w:jc w:val="center"/>
              <w:rPr>
                <w:rFonts w:ascii="Arial" w:hAnsi="Arial" w:eastAsia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073763" w:themeFill="accent1" w:themeFillShade="80"/>
            <w:tcMar/>
            <w:vAlign w:val="bottom"/>
          </w:tcPr>
          <w:p w:rsidR="00F93584" w:rsidP="00F93584" w:rsidRDefault="00F93584" w14:paraId="089401B1" w14:textId="77777777">
            <w:pPr>
              <w:spacing w:before="120" w:after="120"/>
              <w:rPr>
                <w:rFonts w:ascii="Arial" w:hAnsi="Arial" w:eastAsia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FFFFFF"/>
                <w:sz w:val="22"/>
                <w:szCs w:val="22"/>
              </w:rPr>
              <w:t xml:space="preserve">Rok 0 </w:t>
            </w:r>
          </w:p>
          <w:p w:rsidR="00F93584" w:rsidP="00F93584" w:rsidRDefault="00F93584" w14:paraId="3111A038" w14:textId="77777777">
            <w:pPr>
              <w:spacing w:before="120" w:after="120"/>
              <w:rPr>
                <w:rFonts w:ascii="Arial" w:hAnsi="Arial" w:eastAsia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FFFFFF"/>
                <w:sz w:val="22"/>
                <w:szCs w:val="22"/>
              </w:rPr>
              <w:t>(aktuální stav)</w:t>
            </w:r>
          </w:p>
        </w:tc>
        <w:tc>
          <w:tcPr>
            <w:tcW w:w="2977" w:type="dxa"/>
            <w:shd w:val="clear" w:color="auto" w:fill="073763" w:themeFill="accent1" w:themeFillShade="80"/>
            <w:tcMar/>
            <w:vAlign w:val="bottom"/>
          </w:tcPr>
          <w:p w:rsidR="00F93584" w:rsidP="00F93584" w:rsidRDefault="00F93584" w14:paraId="0C3C51AC" w14:textId="77777777">
            <w:pPr>
              <w:spacing w:before="120" w:after="120"/>
              <w:rPr>
                <w:rFonts w:ascii="Arial" w:hAnsi="Arial" w:eastAsia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FFFFFF"/>
                <w:sz w:val="22"/>
                <w:szCs w:val="22"/>
              </w:rPr>
              <w:t>Rok 1</w:t>
            </w:r>
          </w:p>
          <w:p w:rsidR="00F93584" w:rsidP="00F93584" w:rsidRDefault="00F93584" w14:paraId="0115F859" w14:textId="77777777">
            <w:pPr>
              <w:spacing w:before="120" w:after="120"/>
              <w:rPr>
                <w:rFonts w:ascii="Arial" w:hAnsi="Arial" w:eastAsia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FFFFFF"/>
                <w:sz w:val="22"/>
                <w:szCs w:val="22"/>
              </w:rPr>
              <w:t>(</w:t>
            </w:r>
            <w:r w:rsidR="0088003F">
              <w:rPr>
                <w:rFonts w:ascii="Arial" w:hAnsi="Arial" w:eastAsia="Arial" w:cs="Arial"/>
                <w:b/>
                <w:color w:val="FFFFFF"/>
                <w:sz w:val="22"/>
                <w:szCs w:val="22"/>
              </w:rPr>
              <w:t>plán</w:t>
            </w:r>
            <w:r>
              <w:rPr>
                <w:rFonts w:ascii="Arial" w:hAnsi="Arial" w:eastAsia="Arial" w:cs="Arial"/>
                <w:b/>
                <w:color w:val="FFFFFF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color="auto" w:sz="4" w:space="0"/>
              <w:right w:val="single" w:color="auto" w:sz="4" w:space="0"/>
            </w:tcBorders>
            <w:shd w:val="clear" w:color="auto" w:fill="073763" w:themeFill="accent1" w:themeFillShade="80"/>
            <w:tcMar/>
            <w:vAlign w:val="bottom"/>
          </w:tcPr>
          <w:p w:rsidR="00F93584" w:rsidP="00F93584" w:rsidRDefault="00F93584" w14:paraId="42E51F09" w14:textId="77777777">
            <w:pPr>
              <w:tabs>
                <w:tab w:val="center" w:pos="2631"/>
              </w:tabs>
              <w:spacing w:before="120" w:after="120"/>
              <w:ind w:right="-250"/>
              <w:rPr>
                <w:rFonts w:ascii="Arial" w:hAnsi="Arial" w:eastAsia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FFFFFF"/>
                <w:sz w:val="22"/>
                <w:szCs w:val="22"/>
              </w:rPr>
              <w:t xml:space="preserve">Rok 2 </w:t>
            </w:r>
          </w:p>
          <w:p w:rsidR="00F93584" w:rsidP="00F93584" w:rsidRDefault="00F93584" w14:paraId="6AE478A8" w14:textId="77777777">
            <w:pPr>
              <w:tabs>
                <w:tab w:val="center" w:pos="2631"/>
              </w:tabs>
              <w:spacing w:before="120" w:after="120"/>
              <w:ind w:right="-250"/>
              <w:rPr>
                <w:rFonts w:ascii="Arial" w:hAnsi="Arial" w:eastAsia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FFFFFF"/>
                <w:sz w:val="22"/>
                <w:szCs w:val="22"/>
              </w:rPr>
              <w:t>(</w:t>
            </w:r>
            <w:r w:rsidR="0088003F">
              <w:rPr>
                <w:rFonts w:ascii="Arial" w:hAnsi="Arial" w:eastAsia="Arial" w:cs="Arial"/>
                <w:b/>
                <w:color w:val="FFFFFF"/>
                <w:sz w:val="22"/>
                <w:szCs w:val="22"/>
              </w:rPr>
              <w:t>plán</w:t>
            </w:r>
            <w:r>
              <w:rPr>
                <w:rFonts w:ascii="Arial" w:hAnsi="Arial" w:eastAsia="Arial" w:cs="Arial"/>
                <w:b/>
                <w:color w:val="FFFFFF"/>
                <w:sz w:val="22"/>
                <w:szCs w:val="22"/>
              </w:rPr>
              <w:t>)</w:t>
            </w:r>
          </w:p>
        </w:tc>
        <w:tc>
          <w:tcPr>
            <w:tcW w:w="3103" w:type="dxa"/>
            <w:tcBorders>
              <w:top w:val="single" w:color="auto" w:sz="4" w:space="0"/>
              <w:right w:val="single" w:color="auto" w:sz="4" w:space="0"/>
            </w:tcBorders>
            <w:shd w:val="clear" w:color="auto" w:fill="073763" w:themeFill="accent1" w:themeFillShade="80"/>
            <w:tcMar/>
            <w:vAlign w:val="bottom"/>
          </w:tcPr>
          <w:p w:rsidR="00F93584" w:rsidP="00F93584" w:rsidRDefault="00F93584" w14:paraId="59F5A8E9" w14:textId="77777777">
            <w:pPr>
              <w:tabs>
                <w:tab w:val="center" w:pos="2631"/>
              </w:tabs>
              <w:spacing w:before="120" w:after="120"/>
              <w:ind w:left="12" w:right="-250"/>
              <w:rPr>
                <w:rFonts w:ascii="Arial" w:hAnsi="Arial" w:eastAsia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FFFFFF"/>
                <w:sz w:val="22"/>
                <w:szCs w:val="22"/>
              </w:rPr>
              <w:t>Rok 3</w:t>
            </w:r>
          </w:p>
          <w:p w:rsidR="00F93584" w:rsidP="00F93584" w:rsidRDefault="00F93584" w14:paraId="405DD16E" w14:textId="77777777">
            <w:pPr>
              <w:tabs>
                <w:tab w:val="center" w:pos="2631"/>
              </w:tabs>
              <w:spacing w:before="120" w:after="120"/>
              <w:ind w:left="12" w:right="-250"/>
              <w:rPr>
                <w:rFonts w:ascii="Arial" w:hAnsi="Arial" w:eastAsia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FFFFFF"/>
                <w:sz w:val="22"/>
                <w:szCs w:val="22"/>
              </w:rPr>
              <w:t>(</w:t>
            </w:r>
            <w:r w:rsidR="0088003F">
              <w:rPr>
                <w:rFonts w:ascii="Arial" w:hAnsi="Arial" w:eastAsia="Arial" w:cs="Arial"/>
                <w:b/>
                <w:color w:val="FFFFFF"/>
                <w:sz w:val="22"/>
                <w:szCs w:val="22"/>
              </w:rPr>
              <w:t>plán</w:t>
            </w:r>
            <w:r>
              <w:rPr>
                <w:rFonts w:ascii="Arial" w:hAnsi="Arial" w:eastAsia="Arial" w:cs="Arial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F93584" w:rsidTr="14155BC6" w14:paraId="07C6CC95" w14:textId="77777777">
        <w:trPr>
          <w:trHeight w:val="888"/>
        </w:trPr>
        <w:tc>
          <w:tcPr>
            <w:tcW w:w="2972" w:type="dxa"/>
            <w:tcMar/>
          </w:tcPr>
          <w:p w:rsidRPr="000B62ED" w:rsidR="00F93584" w:rsidP="00C91105" w:rsidRDefault="00702A27" w14:paraId="0A1CF305" w14:textId="6B6ACF49">
            <w:pPr>
              <w:spacing w:before="120" w:after="120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14155BC6" w:rsidR="7502CA1E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Celkový o</w:t>
            </w:r>
            <w:r w:rsidRPr="14155BC6" w:rsidR="29B22986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brat </w:t>
            </w:r>
            <w:r w:rsidRPr="14155BC6" w:rsidR="7502CA1E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firmy</w:t>
            </w:r>
          </w:p>
        </w:tc>
        <w:tc>
          <w:tcPr>
            <w:tcW w:w="2835" w:type="dxa"/>
            <w:tcMar/>
          </w:tcPr>
          <w:p w:rsidRPr="00274FD7" w:rsidR="00F93584" w:rsidP="00C91105" w:rsidRDefault="00F93584" w14:paraId="13A3C768" w14:textId="77777777">
            <w:pPr>
              <w:spacing w:before="120" w:after="12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bookmarkStart w:name="_heading=h.30j0zll" w:colFirst="0" w:colLast="0" w:id="0"/>
            <w:bookmarkEnd w:id="0"/>
          </w:p>
        </w:tc>
        <w:tc>
          <w:tcPr>
            <w:tcW w:w="2977" w:type="dxa"/>
            <w:tcMar/>
          </w:tcPr>
          <w:p w:rsidRPr="00274FD7" w:rsidR="00F93584" w:rsidP="00C91105" w:rsidRDefault="00F93584" w14:paraId="0D25AA4A" w14:textId="77777777">
            <w:pPr>
              <w:spacing w:before="120" w:after="12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color="auto" w:sz="4" w:space="0"/>
            </w:tcBorders>
            <w:tcMar/>
          </w:tcPr>
          <w:p w:rsidRPr="00274FD7" w:rsidR="00F93584" w:rsidP="00C91105" w:rsidRDefault="00F93584" w14:paraId="790293A0" w14:textId="77777777">
            <w:pPr>
              <w:spacing w:before="120" w:after="120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3103" w:type="dxa"/>
            <w:tcBorders>
              <w:left w:val="single" w:color="auto" w:sz="4" w:space="0"/>
            </w:tcBorders>
            <w:tcMar/>
          </w:tcPr>
          <w:p w:rsidRPr="00274FD7" w:rsidR="00F93584" w:rsidP="00C91105" w:rsidRDefault="00F93584" w14:paraId="72E64A8C" w14:textId="77777777">
            <w:pPr>
              <w:spacing w:before="120" w:after="120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 w:rsidR="003E7305" w:rsidTr="14155BC6" w14:paraId="24556037" w14:textId="77777777">
        <w:trPr>
          <w:trHeight w:val="1090"/>
        </w:trPr>
        <w:tc>
          <w:tcPr>
            <w:tcW w:w="2972" w:type="dxa"/>
            <w:tcMar/>
          </w:tcPr>
          <w:p w:rsidRPr="000B62ED" w:rsidR="003E7305" w:rsidP="00B55F35" w:rsidRDefault="003E7305" w14:paraId="70A31D02" w14:textId="77777777">
            <w:pPr>
              <w:spacing w:before="120" w:after="120"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 w:rsidRPr="000B62ED">
              <w:rPr>
                <w:rFonts w:ascii="Arial" w:hAnsi="Arial" w:eastAsia="Arial" w:cs="Arial"/>
                <w:b/>
                <w:bCs/>
                <w:sz w:val="22"/>
                <w:szCs w:val="22"/>
              </w:rPr>
              <w:t>Jak se podílí produkt</w:t>
            </w:r>
            <w:r w:rsidR="00B55F35">
              <w:rPr>
                <w:rFonts w:ascii="Arial" w:hAnsi="Arial" w:eastAsia="Arial" w:cs="Arial"/>
                <w:b/>
                <w:bCs/>
                <w:sz w:val="22"/>
                <w:szCs w:val="22"/>
              </w:rPr>
              <w:t xml:space="preserve"> </w:t>
            </w:r>
            <w:r w:rsidRPr="000B62ED">
              <w:rPr>
                <w:rFonts w:ascii="Arial" w:hAnsi="Arial" w:eastAsia="Arial" w:cs="Arial"/>
                <w:b/>
                <w:bCs/>
                <w:sz w:val="22"/>
                <w:szCs w:val="22"/>
              </w:rPr>
              <w:t>/</w:t>
            </w:r>
            <w:r w:rsidR="00B55F35">
              <w:rPr>
                <w:rFonts w:ascii="Arial" w:hAnsi="Arial" w:eastAsia="Arial" w:cs="Arial"/>
                <w:b/>
                <w:bCs/>
                <w:sz w:val="22"/>
                <w:szCs w:val="22"/>
              </w:rPr>
              <w:t xml:space="preserve"> </w:t>
            </w:r>
            <w:r w:rsidRPr="000B62ED">
              <w:rPr>
                <w:rFonts w:ascii="Arial" w:hAnsi="Arial" w:eastAsia="Arial" w:cs="Arial"/>
                <w:b/>
                <w:bCs/>
                <w:sz w:val="22"/>
                <w:szCs w:val="22"/>
              </w:rPr>
              <w:t>služba na celkovém obratu firmy v %</w:t>
            </w:r>
          </w:p>
        </w:tc>
        <w:tc>
          <w:tcPr>
            <w:tcW w:w="2835" w:type="dxa"/>
            <w:tcMar/>
          </w:tcPr>
          <w:p w:rsidRPr="00274FD7" w:rsidR="003E7305" w:rsidP="00C91105" w:rsidRDefault="003E7305" w14:paraId="3C9CCE5D" w14:textId="77777777">
            <w:pPr>
              <w:spacing w:before="120" w:after="12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2977" w:type="dxa"/>
            <w:tcMar/>
          </w:tcPr>
          <w:p w:rsidRPr="00274FD7" w:rsidR="003E7305" w:rsidP="00C91105" w:rsidRDefault="003E7305" w14:paraId="66A58A58" w14:textId="77777777">
            <w:pPr>
              <w:spacing w:before="120" w:after="12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color="auto" w:sz="4" w:space="0"/>
            </w:tcBorders>
            <w:tcMar/>
          </w:tcPr>
          <w:p w:rsidRPr="00274FD7" w:rsidR="003E7305" w:rsidP="00C91105" w:rsidRDefault="003E7305" w14:paraId="77B93386" w14:textId="77777777">
            <w:pPr>
              <w:spacing w:before="120" w:after="120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3103" w:type="dxa"/>
            <w:tcBorders>
              <w:left w:val="single" w:color="auto" w:sz="4" w:space="0"/>
            </w:tcBorders>
            <w:tcMar/>
          </w:tcPr>
          <w:p w:rsidRPr="00274FD7" w:rsidR="003E7305" w:rsidP="00C91105" w:rsidRDefault="003E7305" w14:paraId="16FA888E" w14:textId="77777777">
            <w:pPr>
              <w:spacing w:before="120" w:after="120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 w:rsidR="00F93584" w:rsidTr="14155BC6" w14:paraId="0E2E7F25" w14:textId="77777777">
        <w:trPr>
          <w:trHeight w:val="884"/>
        </w:trPr>
        <w:tc>
          <w:tcPr>
            <w:tcW w:w="2972" w:type="dxa"/>
            <w:tcMar/>
          </w:tcPr>
          <w:p w:rsidRPr="000B62ED" w:rsidR="00F93584" w:rsidP="00C91105" w:rsidRDefault="00274FD7" w14:paraId="7A58F365" w14:textId="77777777">
            <w:pPr>
              <w:spacing w:before="120" w:after="120"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 w:rsidRPr="000B62ED">
              <w:rPr>
                <w:rFonts w:ascii="Arial" w:hAnsi="Arial" w:eastAsia="Arial" w:cs="Arial"/>
                <w:b/>
                <w:bCs/>
                <w:sz w:val="22"/>
                <w:szCs w:val="22"/>
              </w:rPr>
              <w:t>Přímé náklady na produkt</w:t>
            </w:r>
            <w:r w:rsidR="00B55F35">
              <w:rPr>
                <w:rFonts w:ascii="Arial" w:hAnsi="Arial" w:eastAsia="Arial" w:cs="Arial"/>
                <w:b/>
                <w:bCs/>
                <w:sz w:val="22"/>
                <w:szCs w:val="22"/>
              </w:rPr>
              <w:t xml:space="preserve"> </w:t>
            </w:r>
            <w:r w:rsidRPr="000B62ED">
              <w:rPr>
                <w:rFonts w:ascii="Arial" w:hAnsi="Arial" w:eastAsia="Arial" w:cs="Arial"/>
                <w:b/>
                <w:bCs/>
                <w:sz w:val="22"/>
                <w:szCs w:val="22"/>
              </w:rPr>
              <w:t>/ službu</w:t>
            </w:r>
          </w:p>
        </w:tc>
        <w:tc>
          <w:tcPr>
            <w:tcW w:w="2835" w:type="dxa"/>
            <w:tcMar/>
          </w:tcPr>
          <w:p w:rsidRPr="00274FD7" w:rsidR="00F93584" w:rsidP="00C91105" w:rsidRDefault="00F93584" w14:paraId="417E6C97" w14:textId="77777777">
            <w:pPr>
              <w:spacing w:before="120" w:after="12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2977" w:type="dxa"/>
            <w:tcMar/>
          </w:tcPr>
          <w:p w:rsidRPr="00274FD7" w:rsidR="00F93584" w:rsidP="00C91105" w:rsidRDefault="00F93584" w14:paraId="2A18C349" w14:textId="77777777">
            <w:pPr>
              <w:spacing w:before="120" w:after="12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bookmarkStart w:name="_heading=h.1fob9te" w:colFirst="0" w:colLast="0" w:id="1"/>
            <w:bookmarkEnd w:id="1"/>
          </w:p>
        </w:tc>
        <w:tc>
          <w:tcPr>
            <w:tcW w:w="2693" w:type="dxa"/>
            <w:tcBorders>
              <w:right w:val="single" w:color="auto" w:sz="4" w:space="0"/>
            </w:tcBorders>
            <w:tcMar/>
          </w:tcPr>
          <w:p w:rsidRPr="00274FD7" w:rsidR="00F93584" w:rsidP="00C91105" w:rsidRDefault="00F93584" w14:paraId="1308869D" w14:textId="77777777">
            <w:pPr>
              <w:spacing w:before="120" w:after="120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3103" w:type="dxa"/>
            <w:tcBorders>
              <w:left w:val="single" w:color="auto" w:sz="4" w:space="0"/>
            </w:tcBorders>
            <w:tcMar/>
          </w:tcPr>
          <w:p w:rsidRPr="00274FD7" w:rsidR="00F93584" w:rsidP="00C91105" w:rsidRDefault="00F93584" w14:paraId="4920E643" w14:textId="77777777">
            <w:pPr>
              <w:spacing w:before="120" w:after="120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 w:rsidR="00F93584" w:rsidTr="14155BC6" w14:paraId="720D6975" w14:textId="77777777">
        <w:tc>
          <w:tcPr>
            <w:tcW w:w="2972" w:type="dxa"/>
            <w:tcMar/>
          </w:tcPr>
          <w:p w:rsidRPr="000B62ED" w:rsidR="00F93584" w:rsidP="00C91105" w:rsidRDefault="003E7305" w14:paraId="28D06A03" w14:textId="6E278063">
            <w:pPr>
              <w:spacing w:before="120" w:after="120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14155BC6" w:rsidR="61EEC83C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Přímý výnos z produkt</w:t>
            </w:r>
            <w:r w:rsidRPr="14155BC6" w:rsidR="580C7123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u</w:t>
            </w:r>
            <w:r w:rsidRPr="14155BC6" w:rsidR="1668DFD4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 </w:t>
            </w:r>
            <w:r w:rsidRPr="14155BC6" w:rsidR="61EEC83C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/ služb</w:t>
            </w:r>
            <w:r w:rsidRPr="14155BC6" w:rsidR="7FC963AC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y</w:t>
            </w:r>
          </w:p>
        </w:tc>
        <w:tc>
          <w:tcPr>
            <w:tcW w:w="2835" w:type="dxa"/>
            <w:tcMar/>
          </w:tcPr>
          <w:p w:rsidRPr="00274FD7" w:rsidR="00F93584" w:rsidP="00C91105" w:rsidRDefault="00F93584" w14:paraId="5E7FB813" w14:textId="77777777">
            <w:pPr>
              <w:spacing w:before="120" w:after="12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2977" w:type="dxa"/>
            <w:tcMar/>
          </w:tcPr>
          <w:p w:rsidRPr="00274FD7" w:rsidR="00F93584" w:rsidP="00C91105" w:rsidRDefault="00F93584" w14:paraId="64C59993" w14:textId="77777777">
            <w:pPr>
              <w:spacing w:before="120" w:after="12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color="auto" w:sz="4" w:space="0"/>
            </w:tcBorders>
            <w:tcMar/>
          </w:tcPr>
          <w:p w:rsidRPr="00274FD7" w:rsidR="00F93584" w:rsidP="00C91105" w:rsidRDefault="00F93584" w14:paraId="0BA19318" w14:textId="77777777">
            <w:pPr>
              <w:spacing w:before="120" w:after="120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3103" w:type="dxa"/>
            <w:tcBorders>
              <w:left w:val="single" w:color="auto" w:sz="4" w:space="0"/>
            </w:tcBorders>
            <w:tcMar/>
          </w:tcPr>
          <w:p w:rsidRPr="00274FD7" w:rsidR="00F93584" w:rsidP="00C91105" w:rsidRDefault="00F93584" w14:paraId="5094A867" w14:textId="77777777">
            <w:pPr>
              <w:spacing w:before="120" w:after="120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 w:rsidR="00F93584" w:rsidTr="14155BC6" w14:paraId="423EE0F3" w14:textId="77777777">
        <w:tc>
          <w:tcPr>
            <w:tcW w:w="2972" w:type="dxa"/>
            <w:tcMar/>
          </w:tcPr>
          <w:p w:rsidRPr="000B62ED" w:rsidR="00F93584" w:rsidP="14155BC6" w:rsidRDefault="0088003F" w14:paraId="079398E1" w14:textId="25129610">
            <w:pPr>
              <w:pStyle w:val="Normln"/>
              <w:bidi w:val="0"/>
              <w:spacing w:before="120" w:beforeAutospacing="off" w:after="12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14155BC6" w:rsidR="7FC963AC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Zisk z </w:t>
            </w:r>
            <w:r w:rsidRPr="14155BC6" w:rsidR="4A5E06D6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podpořeného produktu</w:t>
            </w:r>
            <w:r w:rsidRPr="14155BC6" w:rsidR="51097ABF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 </w:t>
            </w:r>
            <w:r w:rsidRPr="14155BC6" w:rsidR="4A5E06D6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/</w:t>
            </w:r>
            <w:r w:rsidRPr="14155BC6" w:rsidR="51097ABF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 </w:t>
            </w:r>
            <w:r w:rsidRPr="14155BC6" w:rsidR="4A5E06D6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služby</w:t>
            </w:r>
            <w:r w:rsidRPr="14155BC6" w:rsidR="7FC963AC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Mar/>
          </w:tcPr>
          <w:p w:rsidRPr="00274FD7" w:rsidR="00F93584" w:rsidP="00C91105" w:rsidRDefault="00F93584" w14:paraId="445CAE74" w14:textId="77777777">
            <w:pPr>
              <w:spacing w:before="120" w:after="12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2977" w:type="dxa"/>
            <w:tcMar/>
          </w:tcPr>
          <w:p w:rsidRPr="00274FD7" w:rsidR="00F93584" w:rsidP="00C91105" w:rsidRDefault="00F93584" w14:paraId="329D7341" w14:textId="77777777">
            <w:pPr>
              <w:spacing w:before="120" w:after="12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color="auto" w:sz="4" w:space="0"/>
            </w:tcBorders>
            <w:tcMar/>
          </w:tcPr>
          <w:p w:rsidRPr="00274FD7" w:rsidR="00F93584" w:rsidP="00C91105" w:rsidRDefault="00F93584" w14:paraId="5D5B59A8" w14:textId="77777777">
            <w:pPr>
              <w:spacing w:before="120" w:after="120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3103" w:type="dxa"/>
            <w:tcBorders>
              <w:left w:val="single" w:color="auto" w:sz="4" w:space="0"/>
            </w:tcBorders>
            <w:tcMar/>
          </w:tcPr>
          <w:p w:rsidRPr="00274FD7" w:rsidR="00F93584" w:rsidP="00C91105" w:rsidRDefault="00F93584" w14:paraId="148B6218" w14:textId="77777777">
            <w:pPr>
              <w:spacing w:before="120" w:after="120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 w:rsidR="00F93584" w:rsidTr="14155BC6" w14:paraId="6F68A154" w14:textId="77777777">
        <w:tc>
          <w:tcPr>
            <w:tcW w:w="2972" w:type="dxa"/>
            <w:tcMar/>
          </w:tcPr>
          <w:p w:rsidRPr="000B62ED" w:rsidR="00F93584" w:rsidP="14155BC6" w:rsidRDefault="00DC0F8C" w14:paraId="5C1FBAF8" w14:textId="1BF20687">
            <w:pPr>
              <w:spacing w:before="120" w:after="120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14155BC6" w:rsidR="490D75F7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Jak se podílí produkt / služba na celkovém zisku firmy v %</w:t>
            </w:r>
          </w:p>
          <w:p w:rsidRPr="000B62ED" w:rsidR="00F93584" w:rsidP="14155BC6" w:rsidRDefault="00DC0F8C" w14:paraId="0148A6E5" w14:textId="162C4E65">
            <w:pPr>
              <w:pStyle w:val="Normln"/>
              <w:bidi w:val="0"/>
              <w:spacing w:before="120" w:beforeAutospacing="off" w:after="12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14155BC6" w:rsidR="0916C572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 </w:t>
            </w:r>
            <w:r w:rsidRPr="14155BC6" w:rsidR="0EBEB61C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(změna </w:t>
            </w:r>
            <w:hyperlink r:id="Rece8c542e7724dd4">
              <w:r w:rsidRPr="14155BC6" w:rsidR="0EBEB61C">
                <w:rPr>
                  <w:rStyle w:val="Hyperlink"/>
                  <w:rFonts w:ascii="Arial" w:hAnsi="Arial" w:eastAsia="Arial" w:cs="Arial"/>
                  <w:b w:val="1"/>
                  <w:bCs w:val="1"/>
                  <w:sz w:val="22"/>
                  <w:szCs w:val="22"/>
                </w:rPr>
                <w:t>EBITDA</w:t>
              </w:r>
            </w:hyperlink>
            <w:r w:rsidRPr="14155BC6" w:rsidR="54B9DB86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 </w:t>
            </w:r>
            <w:r w:rsidRPr="14155BC6" w:rsidR="274D5A7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společnosti </w:t>
            </w:r>
            <w:r w:rsidRPr="14155BC6" w:rsidR="54B9DB86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v %</w:t>
            </w:r>
            <w:r w:rsidRPr="14155BC6" w:rsidR="0EBEB61C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)</w:t>
            </w:r>
          </w:p>
        </w:tc>
        <w:tc>
          <w:tcPr>
            <w:tcW w:w="2835" w:type="dxa"/>
            <w:tcMar/>
          </w:tcPr>
          <w:p w:rsidRPr="00274FD7" w:rsidR="00F93584" w:rsidP="00C91105" w:rsidRDefault="00F93584" w14:paraId="5B373FC9" w14:textId="77777777">
            <w:pPr>
              <w:spacing w:before="120" w:after="12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2977" w:type="dxa"/>
            <w:tcMar/>
          </w:tcPr>
          <w:p w:rsidRPr="00274FD7" w:rsidR="00F93584" w:rsidP="00C91105" w:rsidRDefault="00F93584" w14:paraId="7196DC62" w14:textId="77777777">
            <w:pPr>
              <w:spacing w:before="120" w:after="12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color="auto" w:sz="4" w:space="0"/>
            </w:tcBorders>
            <w:tcMar/>
          </w:tcPr>
          <w:p w:rsidRPr="00274FD7" w:rsidR="00F93584" w:rsidP="00C91105" w:rsidRDefault="00F93584" w14:paraId="43918327" w14:textId="77777777">
            <w:pPr>
              <w:spacing w:before="120" w:after="120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3103" w:type="dxa"/>
            <w:tcBorders>
              <w:left w:val="single" w:color="auto" w:sz="4" w:space="0"/>
            </w:tcBorders>
            <w:tcMar/>
          </w:tcPr>
          <w:p w:rsidRPr="00274FD7" w:rsidR="00F93584" w:rsidP="00C91105" w:rsidRDefault="00F93584" w14:paraId="40614A35" w14:textId="77777777">
            <w:pPr>
              <w:spacing w:before="120" w:after="120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 w:rsidR="00F93584" w:rsidTr="14155BC6" w14:paraId="320E6EDC" w14:textId="77777777">
        <w:tc>
          <w:tcPr>
            <w:tcW w:w="2972" w:type="dxa"/>
            <w:tcMar/>
          </w:tcPr>
          <w:p w:rsidRPr="00274FD7" w:rsidR="00F93584" w:rsidP="00C91105" w:rsidRDefault="00F93584" w14:paraId="1C01F7B3" w14:textId="77777777">
            <w:pPr>
              <w:spacing w:before="120" w:after="120"/>
              <w:rPr>
                <w:rFonts w:ascii="Arial" w:hAnsi="Arial" w:eastAsia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Mar/>
          </w:tcPr>
          <w:p w:rsidRPr="00274FD7" w:rsidR="00F93584" w:rsidP="00C91105" w:rsidRDefault="00F93584" w14:paraId="12883BF6" w14:textId="77777777">
            <w:pPr>
              <w:spacing w:before="120" w:after="12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2977" w:type="dxa"/>
            <w:tcMar/>
          </w:tcPr>
          <w:p w:rsidRPr="00274FD7" w:rsidR="00F93584" w:rsidP="00C91105" w:rsidRDefault="00F93584" w14:paraId="0F710D1C" w14:textId="77777777">
            <w:pPr>
              <w:spacing w:before="120" w:after="12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color="auto" w:sz="4" w:space="0"/>
            </w:tcBorders>
            <w:tcMar/>
          </w:tcPr>
          <w:p w:rsidRPr="00274FD7" w:rsidR="00F93584" w:rsidP="00C91105" w:rsidRDefault="00F93584" w14:paraId="7F109C3F" w14:textId="77777777">
            <w:pPr>
              <w:spacing w:before="120" w:after="120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3103" w:type="dxa"/>
            <w:tcBorders>
              <w:left w:val="single" w:color="auto" w:sz="4" w:space="0"/>
            </w:tcBorders>
            <w:tcMar/>
          </w:tcPr>
          <w:p w:rsidRPr="00274FD7" w:rsidR="00F93584" w:rsidP="00C91105" w:rsidRDefault="00F93584" w14:paraId="3B471C1E" w14:textId="77777777">
            <w:pPr>
              <w:spacing w:before="120" w:after="120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 w:rsidR="00F93584" w:rsidTr="14155BC6" w14:paraId="0CE9B1E2" w14:textId="77777777">
        <w:tc>
          <w:tcPr>
            <w:tcW w:w="2972" w:type="dxa"/>
            <w:tcMar/>
          </w:tcPr>
          <w:p w:rsidRPr="00274FD7" w:rsidR="00F93584" w:rsidP="00C91105" w:rsidRDefault="00F93584" w14:paraId="6EBFBE18" w14:textId="77777777">
            <w:pPr>
              <w:spacing w:before="120" w:after="120"/>
              <w:rPr>
                <w:rFonts w:ascii="Arial" w:hAnsi="Arial" w:eastAsia="Arial" w:cs="Arial"/>
                <w:sz w:val="22"/>
                <w:szCs w:val="22"/>
              </w:rPr>
            </w:pPr>
            <w:bookmarkStart w:name="_heading=h.tyjcwt" w:id="2"/>
            <w:bookmarkEnd w:id="2"/>
          </w:p>
        </w:tc>
        <w:tc>
          <w:tcPr>
            <w:tcW w:w="2835" w:type="dxa"/>
            <w:tcMar/>
          </w:tcPr>
          <w:p w:rsidRPr="00274FD7" w:rsidR="00F93584" w:rsidP="00C91105" w:rsidRDefault="00F93584" w14:paraId="4CEC8632" w14:textId="77777777">
            <w:pPr>
              <w:spacing w:before="120" w:after="12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2977" w:type="dxa"/>
            <w:tcMar/>
          </w:tcPr>
          <w:p w:rsidRPr="00274FD7" w:rsidR="00F93584" w:rsidP="00C91105" w:rsidRDefault="00F93584" w14:paraId="28E50029" w14:textId="77777777">
            <w:pPr>
              <w:spacing w:before="120" w:after="12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color="auto" w:sz="4" w:space="0"/>
            </w:tcBorders>
            <w:tcMar/>
          </w:tcPr>
          <w:p w:rsidRPr="00274FD7" w:rsidR="00F93584" w:rsidP="00C91105" w:rsidRDefault="00F93584" w14:paraId="7443F01F" w14:textId="77777777">
            <w:pPr>
              <w:spacing w:before="120" w:after="120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3103" w:type="dxa"/>
            <w:tcBorders>
              <w:left w:val="single" w:color="auto" w:sz="4" w:space="0"/>
            </w:tcBorders>
            <w:tcMar/>
          </w:tcPr>
          <w:p w:rsidRPr="00274FD7" w:rsidR="00F93584" w:rsidP="00C91105" w:rsidRDefault="00F93584" w14:paraId="6D5FBD2F" w14:textId="77777777">
            <w:pPr>
              <w:spacing w:before="120" w:after="120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 w:rsidR="00DC0F8C" w:rsidTr="14155BC6" w14:paraId="364031CD" w14:textId="77777777">
        <w:tc>
          <w:tcPr>
            <w:tcW w:w="2972" w:type="dxa"/>
            <w:shd w:val="clear" w:color="auto" w:fill="073763" w:themeFill="accent1" w:themeFillShade="80"/>
            <w:tcMar/>
          </w:tcPr>
          <w:p w:rsidR="00DC0F8C" w:rsidP="00C91105" w:rsidRDefault="00DC0F8C" w14:paraId="7C59DDAD" w14:textId="77777777">
            <w:pPr>
              <w:spacing w:before="120" w:after="120"/>
              <w:jc w:val="both"/>
              <w:rPr>
                <w:rFonts w:ascii="Arial" w:hAnsi="Arial" w:eastAsia="Arial" w:cs="Arial"/>
                <w:b/>
                <w:color w:val="FFFFFF"/>
                <w:sz w:val="22"/>
                <w:szCs w:val="22"/>
              </w:rPr>
            </w:pPr>
            <w:bookmarkStart w:name="_heading=h.i1s1y9h48uou" w:id="3"/>
            <w:bookmarkEnd w:id="3"/>
            <w:r>
              <w:rPr>
                <w:rFonts w:ascii="Arial" w:hAnsi="Arial" w:eastAsia="Arial" w:cs="Arial"/>
                <w:b/>
                <w:color w:val="FFFFFF"/>
                <w:sz w:val="22"/>
                <w:szCs w:val="22"/>
              </w:rPr>
              <w:t>Komentář:</w:t>
            </w:r>
          </w:p>
          <w:p w:rsidR="000762E8" w:rsidP="00C91105" w:rsidRDefault="000762E8" w14:paraId="1E9A26FE" w14:textId="77777777">
            <w:pPr>
              <w:spacing w:before="120" w:after="120"/>
              <w:jc w:val="both"/>
              <w:rPr>
                <w:rFonts w:ascii="Arial" w:hAnsi="Arial" w:eastAsia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FFFFFF"/>
                <w:sz w:val="22"/>
                <w:szCs w:val="22"/>
              </w:rPr>
              <w:t>(nepovinné)</w:t>
            </w:r>
          </w:p>
        </w:tc>
        <w:tc>
          <w:tcPr>
            <w:tcW w:w="11608" w:type="dxa"/>
            <w:gridSpan w:val="4"/>
            <w:shd w:val="clear" w:color="auto" w:fill="073763" w:themeFill="accent1" w:themeFillShade="80"/>
            <w:tcMar/>
          </w:tcPr>
          <w:p w:rsidR="00DC0F8C" w:rsidP="00C91105" w:rsidRDefault="00DC0F8C" w14:paraId="1AD69C8B" w14:textId="77777777">
            <w:pPr>
              <w:spacing w:before="120" w:after="120"/>
              <w:rPr>
                <w:rFonts w:ascii="Arial" w:hAnsi="Arial" w:eastAsia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2"/>
                <w:szCs w:val="22"/>
              </w:rPr>
              <w:t xml:space="preserve">                                                                                </w:t>
            </w:r>
          </w:p>
        </w:tc>
      </w:tr>
    </w:tbl>
    <w:p w:rsidR="000F4709" w:rsidRDefault="00000000" w14:paraId="57C34CE1" w14:textId="77777777">
      <w:bookmarkStart w:name="_heading=h.2et92p0" w:colFirst="0" w:colLast="0" w:id="4"/>
      <w:bookmarkEnd w:id="4"/>
    </w:p>
    <w:p w:rsidR="00542CAA" w:rsidRDefault="00542CAA" w14:paraId="7A69318C" w14:textId="77777777"/>
    <w:p w:rsidR="00DC0F8C" w:rsidRDefault="00DC0F8C" w14:paraId="309EB196" w14:textId="77777777"/>
    <w:p w:rsidRPr="00DC0F8C" w:rsidR="00DC0F8C" w:rsidRDefault="00DC0F8C" w14:paraId="530F865B" w14:textId="77777777">
      <w:pPr>
        <w:rPr>
          <w:rFonts w:ascii="Arial" w:hAnsi="Arial" w:cs="Arial"/>
          <w:b/>
          <w:sz w:val="28"/>
          <w:szCs w:val="28"/>
        </w:rPr>
      </w:pPr>
    </w:p>
    <w:p w:rsidR="000C47A9" w:rsidRDefault="000C47A9" w14:paraId="15A23A1C" w14:textId="77777777">
      <w:pPr>
        <w:rPr>
          <w:rFonts w:ascii="Arial" w:hAnsi="Arial" w:cs="Arial"/>
          <w:b/>
          <w:sz w:val="28"/>
          <w:szCs w:val="28"/>
        </w:rPr>
      </w:pPr>
    </w:p>
    <w:p w:rsidR="000C47A9" w:rsidRDefault="000C47A9" w14:paraId="0B9C10FA" w14:textId="77777777">
      <w:pPr>
        <w:rPr>
          <w:rFonts w:ascii="Arial" w:hAnsi="Arial" w:cs="Arial"/>
          <w:b/>
          <w:sz w:val="28"/>
          <w:szCs w:val="28"/>
        </w:rPr>
      </w:pPr>
    </w:p>
    <w:p w:rsidR="000C47A9" w:rsidRDefault="000C47A9" w14:paraId="7D440143" w14:textId="77777777">
      <w:pPr>
        <w:rPr>
          <w:rFonts w:ascii="Arial" w:hAnsi="Arial" w:cs="Arial"/>
          <w:b/>
          <w:sz w:val="28"/>
          <w:szCs w:val="28"/>
        </w:rPr>
      </w:pPr>
    </w:p>
    <w:p w:rsidR="000C47A9" w:rsidRDefault="000C47A9" w14:paraId="34F15B41" w14:textId="77777777">
      <w:pPr>
        <w:rPr>
          <w:rFonts w:ascii="Arial" w:hAnsi="Arial" w:cs="Arial"/>
          <w:b/>
          <w:sz w:val="28"/>
          <w:szCs w:val="28"/>
        </w:rPr>
      </w:pPr>
    </w:p>
    <w:p w:rsidR="000C47A9" w:rsidRDefault="000C47A9" w14:paraId="2A46A674" w14:textId="77777777">
      <w:pPr>
        <w:rPr>
          <w:rFonts w:ascii="Arial" w:hAnsi="Arial" w:cs="Arial"/>
          <w:b/>
          <w:sz w:val="28"/>
          <w:szCs w:val="28"/>
        </w:rPr>
      </w:pPr>
    </w:p>
    <w:p w:rsidR="000C47A9" w:rsidRDefault="000C47A9" w14:paraId="736C81CF" w14:textId="77777777">
      <w:pPr>
        <w:rPr>
          <w:rFonts w:ascii="Arial" w:hAnsi="Arial" w:cs="Arial"/>
          <w:b/>
          <w:sz w:val="28"/>
          <w:szCs w:val="28"/>
        </w:rPr>
      </w:pPr>
    </w:p>
    <w:p w:rsidR="14155BC6" w:rsidP="14155BC6" w:rsidRDefault="14155BC6" w14:paraId="3E260AF4" w14:textId="7A7F5658">
      <w:pPr>
        <w:rPr>
          <w:rFonts w:ascii="Arial" w:hAnsi="Arial" w:cs="Arial"/>
          <w:b w:val="1"/>
          <w:bCs w:val="1"/>
          <w:sz w:val="28"/>
          <w:szCs w:val="28"/>
        </w:rPr>
      </w:pPr>
    </w:p>
    <w:p w:rsidR="14155BC6" w:rsidP="14155BC6" w:rsidRDefault="14155BC6" w14:paraId="0044DCF8" w14:textId="739F9011">
      <w:pPr>
        <w:rPr>
          <w:rFonts w:ascii="Arial" w:hAnsi="Arial" w:cs="Arial"/>
          <w:b w:val="1"/>
          <w:bCs w:val="1"/>
          <w:sz w:val="28"/>
          <w:szCs w:val="28"/>
        </w:rPr>
      </w:pPr>
    </w:p>
    <w:p w:rsidR="14155BC6" w:rsidP="14155BC6" w:rsidRDefault="14155BC6" w14:paraId="72504D36" w14:textId="365A0882">
      <w:pPr>
        <w:rPr>
          <w:rFonts w:ascii="Arial" w:hAnsi="Arial" w:cs="Arial"/>
          <w:b w:val="1"/>
          <w:bCs w:val="1"/>
          <w:sz w:val="28"/>
          <w:szCs w:val="28"/>
        </w:rPr>
      </w:pPr>
    </w:p>
    <w:p w:rsidR="14155BC6" w:rsidP="14155BC6" w:rsidRDefault="14155BC6" w14:paraId="6DA4CAA3" w14:textId="78677DED">
      <w:pPr>
        <w:rPr>
          <w:rFonts w:ascii="Arial" w:hAnsi="Arial" w:cs="Arial"/>
          <w:b w:val="1"/>
          <w:bCs w:val="1"/>
          <w:sz w:val="28"/>
          <w:szCs w:val="28"/>
        </w:rPr>
      </w:pPr>
    </w:p>
    <w:p w:rsidR="14155BC6" w:rsidP="14155BC6" w:rsidRDefault="14155BC6" w14:paraId="2D09C949" w14:textId="5CB00542">
      <w:pPr>
        <w:rPr>
          <w:rFonts w:ascii="Arial" w:hAnsi="Arial" w:cs="Arial"/>
          <w:b w:val="1"/>
          <w:bCs w:val="1"/>
          <w:sz w:val="28"/>
          <w:szCs w:val="28"/>
        </w:rPr>
      </w:pPr>
    </w:p>
    <w:p w:rsidR="14155BC6" w:rsidP="14155BC6" w:rsidRDefault="14155BC6" w14:paraId="655AA11F" w14:textId="639AF4D0">
      <w:pPr>
        <w:rPr>
          <w:rFonts w:ascii="Arial" w:hAnsi="Arial" w:cs="Arial"/>
          <w:b w:val="1"/>
          <w:bCs w:val="1"/>
          <w:sz w:val="28"/>
          <w:szCs w:val="28"/>
        </w:rPr>
      </w:pPr>
    </w:p>
    <w:p w:rsidR="14155BC6" w:rsidP="14155BC6" w:rsidRDefault="14155BC6" w14:paraId="614804C8" w14:textId="3A86BED5">
      <w:pPr>
        <w:rPr>
          <w:rFonts w:ascii="Arial" w:hAnsi="Arial" w:cs="Arial"/>
          <w:b w:val="1"/>
          <w:bCs w:val="1"/>
          <w:sz w:val="28"/>
          <w:szCs w:val="28"/>
        </w:rPr>
      </w:pPr>
    </w:p>
    <w:p w:rsidR="14155BC6" w:rsidP="14155BC6" w:rsidRDefault="14155BC6" w14:paraId="29821CEA" w14:textId="44073F48">
      <w:pPr>
        <w:rPr>
          <w:rFonts w:ascii="Arial" w:hAnsi="Arial" w:cs="Arial"/>
          <w:b w:val="1"/>
          <w:bCs w:val="1"/>
          <w:sz w:val="28"/>
          <w:szCs w:val="28"/>
        </w:rPr>
      </w:pPr>
    </w:p>
    <w:p w:rsidR="14155BC6" w:rsidP="14155BC6" w:rsidRDefault="14155BC6" w14:paraId="2B307D3B" w14:textId="122360C2">
      <w:pPr>
        <w:rPr>
          <w:rFonts w:ascii="Arial" w:hAnsi="Arial" w:cs="Arial"/>
          <w:b w:val="1"/>
          <w:bCs w:val="1"/>
          <w:sz w:val="28"/>
          <w:szCs w:val="28"/>
        </w:rPr>
      </w:pPr>
    </w:p>
    <w:p w:rsidR="00DC0F8C" w:rsidRDefault="00DC0F8C" w14:paraId="24BCE1F4" w14:textId="77777777">
      <w:pPr>
        <w:rPr>
          <w:rFonts w:ascii="Arial" w:hAnsi="Arial" w:cs="Arial"/>
          <w:b/>
          <w:sz w:val="28"/>
          <w:szCs w:val="28"/>
        </w:rPr>
      </w:pPr>
      <w:r w:rsidRPr="00DC0F8C">
        <w:rPr>
          <w:rFonts w:ascii="Arial" w:hAnsi="Arial" w:cs="Arial"/>
          <w:b/>
          <w:sz w:val="28"/>
          <w:szCs w:val="28"/>
        </w:rPr>
        <w:t>SWOT ANALÝZA</w:t>
      </w:r>
    </w:p>
    <w:p w:rsidR="00DC0F8C" w:rsidRDefault="00DC0F8C" w14:paraId="7D351BF0" w14:textId="77777777">
      <w:pPr>
        <w:rPr>
          <w:rFonts w:ascii="Arial" w:hAnsi="Arial" w:cs="Arial"/>
          <w:b/>
          <w:sz w:val="28"/>
          <w:szCs w:val="28"/>
        </w:rPr>
      </w:pPr>
    </w:p>
    <w:p w:rsidR="00DC0F8C" w:rsidP="14155BC6" w:rsidRDefault="00DC0F8C" w14:paraId="797DBF45" w14:textId="6096A652">
      <w:pPr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120" w:after="120"/>
        <w:rPr>
          <w:rFonts w:ascii="Arial" w:hAnsi="Arial" w:eastAsia="Arial" w:cs="Arial"/>
          <w:b w:val="1"/>
          <w:bCs w:val="1"/>
          <w:sz w:val="22"/>
          <w:szCs w:val="22"/>
        </w:rPr>
      </w:pPr>
      <w:r w:rsidRPr="14155BC6" w:rsidR="284CEAEA">
        <w:rPr>
          <w:rFonts w:ascii="Arial" w:hAnsi="Arial" w:eastAsia="Arial" w:cs="Arial"/>
          <w:b w:val="1"/>
          <w:bCs w:val="1"/>
          <w:sz w:val="22"/>
          <w:szCs w:val="22"/>
        </w:rPr>
        <w:t xml:space="preserve">Vysvětlení: </w:t>
      </w:r>
      <w:r w:rsidRPr="14155BC6" w:rsidR="4FBB4FEA">
        <w:rPr>
          <w:rFonts w:ascii="Arial" w:hAnsi="Arial" w:eastAsia="Arial" w:cs="Arial"/>
          <w:b w:val="1"/>
          <w:bCs w:val="1"/>
          <w:sz w:val="22"/>
          <w:szCs w:val="22"/>
        </w:rPr>
        <w:t>Vyplňte prosím níže uvedenou tabulku v bodech, které budou stručně vyjadřovat pozitiva a negativa ve vztahu k projektu</w:t>
      </w:r>
      <w:r w:rsidRPr="14155BC6" w:rsidR="62A7286F">
        <w:rPr>
          <w:rFonts w:ascii="Arial" w:hAnsi="Arial" w:eastAsia="Arial" w:cs="Arial"/>
          <w:b w:val="1"/>
          <w:bCs w:val="1"/>
          <w:sz w:val="22"/>
          <w:szCs w:val="22"/>
        </w:rPr>
        <w:t>, a to z pohledu jak vnitřních, tak vnějších podmínek.</w:t>
      </w:r>
    </w:p>
    <w:p w:rsidR="00C5450E" w:rsidP="14155BC6" w:rsidRDefault="00B55F35" w14:paraId="681FA849" w14:textId="1F4D3CF8">
      <w:pPr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120" w:after="120"/>
        <w:rPr>
          <w:rFonts w:ascii="Arial" w:hAnsi="Arial" w:eastAsia="Arial" w:cs="Arial"/>
          <w:b w:val="0"/>
          <w:bCs w:val="0"/>
          <w:i w:val="1"/>
          <w:iCs w:val="1"/>
          <w:sz w:val="22"/>
          <w:szCs w:val="22"/>
        </w:rPr>
      </w:pPr>
      <w:r w:rsidRPr="14155BC6" w:rsidR="1668DFD4">
        <w:rPr>
          <w:rFonts w:ascii="Arial" w:hAnsi="Arial" w:eastAsia="Arial" w:cs="Arial"/>
          <w:b w:val="1"/>
          <w:bCs w:val="1"/>
          <w:sz w:val="22"/>
          <w:szCs w:val="22"/>
        </w:rPr>
        <w:t>(S) Silné stránky – V</w:t>
      </w:r>
      <w:r w:rsidRPr="14155BC6" w:rsidR="4FBB4FEA">
        <w:rPr>
          <w:rFonts w:ascii="Arial" w:hAnsi="Arial" w:eastAsia="Arial" w:cs="Arial"/>
          <w:b w:val="1"/>
          <w:bCs w:val="1"/>
          <w:sz w:val="22"/>
          <w:szCs w:val="22"/>
        </w:rPr>
        <w:t>aše přednosti, konkurenční výhody, v čem jste skutečně dobří nebo výjimeční.</w:t>
      </w:r>
      <w:r w:rsidRPr="14155BC6" w:rsidR="5986B254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14155BC6" w:rsidR="6B1708F2">
        <w:rPr>
          <w:rFonts w:ascii="Arial" w:hAnsi="Arial" w:eastAsia="Arial" w:cs="Arial"/>
          <w:b w:val="0"/>
          <w:bCs w:val="0"/>
          <w:i w:val="1"/>
          <w:iCs w:val="1"/>
          <w:sz w:val="22"/>
          <w:szCs w:val="22"/>
        </w:rPr>
        <w:t>(</w:t>
      </w:r>
      <w:r w:rsidRPr="14155BC6" w:rsidR="3C265D74">
        <w:rPr>
          <w:rFonts w:ascii="Arial" w:hAnsi="Arial" w:eastAsia="Arial" w:cs="Arial"/>
          <w:b w:val="0"/>
          <w:bCs w:val="0"/>
          <w:i w:val="1"/>
          <w:iCs w:val="1"/>
          <w:sz w:val="22"/>
          <w:szCs w:val="22"/>
        </w:rPr>
        <w:t>V</w:t>
      </w:r>
      <w:r w:rsidRPr="14155BC6" w:rsidR="6B1708F2">
        <w:rPr>
          <w:rFonts w:ascii="Arial" w:hAnsi="Arial" w:eastAsia="Arial" w:cs="Arial"/>
          <w:b w:val="0"/>
          <w:bCs w:val="0"/>
          <w:i w:val="1"/>
          <w:iCs w:val="1"/>
          <w:sz w:val="22"/>
          <w:szCs w:val="22"/>
        </w:rPr>
        <w:t>nitřní faktory, které firma/</w:t>
      </w:r>
      <w:r w:rsidRPr="14155BC6" w:rsidR="5547CDF5">
        <w:rPr>
          <w:rFonts w:ascii="Arial" w:hAnsi="Arial" w:eastAsia="Arial" w:cs="Arial"/>
          <w:b w:val="0"/>
          <w:bCs w:val="0"/>
          <w:i w:val="1"/>
          <w:iCs w:val="1"/>
          <w:sz w:val="22"/>
          <w:szCs w:val="22"/>
        </w:rPr>
        <w:t xml:space="preserve"> žadatel může ovlivnit</w:t>
      </w:r>
      <w:r w:rsidRPr="14155BC6" w:rsidR="2A3CB0A8">
        <w:rPr>
          <w:rFonts w:ascii="Arial" w:hAnsi="Arial" w:eastAsia="Arial" w:cs="Arial"/>
          <w:b w:val="0"/>
          <w:bCs w:val="0"/>
          <w:i w:val="1"/>
          <w:iCs w:val="1"/>
          <w:sz w:val="22"/>
          <w:szCs w:val="22"/>
        </w:rPr>
        <w:t>.</w:t>
      </w:r>
      <w:r w:rsidRPr="14155BC6" w:rsidR="5547CDF5">
        <w:rPr>
          <w:rFonts w:ascii="Arial" w:hAnsi="Arial" w:eastAsia="Arial" w:cs="Arial"/>
          <w:b w:val="0"/>
          <w:bCs w:val="0"/>
          <w:i w:val="1"/>
          <w:iCs w:val="1"/>
          <w:sz w:val="22"/>
          <w:szCs w:val="22"/>
        </w:rPr>
        <w:t>)</w:t>
      </w:r>
    </w:p>
    <w:p w:rsidR="00C5450E" w:rsidP="14155BC6" w:rsidRDefault="00C5450E" w14:paraId="2187D9DB" w14:textId="605BA3C7">
      <w:pPr>
        <w:pStyle w:val="Normln"/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120" w:after="120"/>
        <w:rPr>
          <w:rFonts w:ascii="Arial" w:hAnsi="Arial" w:eastAsia="Arial" w:cs="Arial"/>
          <w:b w:val="0"/>
          <w:bCs w:val="0"/>
          <w:i w:val="1"/>
          <w:iCs w:val="1"/>
          <w:sz w:val="22"/>
          <w:szCs w:val="22"/>
        </w:rPr>
      </w:pPr>
      <w:r w:rsidRPr="14155BC6" w:rsidR="4FBB4FEA">
        <w:rPr>
          <w:rFonts w:ascii="Arial" w:hAnsi="Arial" w:eastAsia="Arial" w:cs="Arial"/>
          <w:b w:val="1"/>
          <w:bCs w:val="1"/>
          <w:sz w:val="22"/>
          <w:szCs w:val="22"/>
        </w:rPr>
        <w:t>(W) Slabé stránky – kde máte slabiny, kde vidíte vlastní nedostatky,</w:t>
      </w:r>
      <w:r w:rsidRPr="14155BC6" w:rsidR="62A7286F">
        <w:rPr>
          <w:rFonts w:ascii="Arial" w:hAnsi="Arial" w:eastAsia="Arial" w:cs="Arial"/>
          <w:b w:val="1"/>
          <w:bCs w:val="1"/>
          <w:sz w:val="22"/>
          <w:szCs w:val="22"/>
        </w:rPr>
        <w:t xml:space="preserve"> v čem sami sebe ohrožujete.</w:t>
      </w:r>
      <w:r w:rsidRPr="14155BC6" w:rsidR="6D22EA1B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14155BC6" w:rsidR="6D22EA1B">
        <w:rPr>
          <w:rFonts w:ascii="Arial" w:hAnsi="Arial" w:eastAsia="Arial" w:cs="Arial"/>
          <w:b w:val="0"/>
          <w:bCs w:val="0"/>
          <w:i w:val="1"/>
          <w:iCs w:val="1"/>
          <w:sz w:val="22"/>
          <w:szCs w:val="22"/>
        </w:rPr>
        <w:t>(Vnitřní faktory, které firma/ žadatel může ovlivnit</w:t>
      </w:r>
      <w:r w:rsidRPr="14155BC6" w:rsidR="540CBB36">
        <w:rPr>
          <w:rFonts w:ascii="Arial" w:hAnsi="Arial" w:eastAsia="Arial" w:cs="Arial"/>
          <w:b w:val="0"/>
          <w:bCs w:val="0"/>
          <w:i w:val="1"/>
          <w:iCs w:val="1"/>
          <w:sz w:val="22"/>
          <w:szCs w:val="22"/>
        </w:rPr>
        <w:t>.</w:t>
      </w:r>
      <w:r w:rsidRPr="14155BC6" w:rsidR="6D22EA1B">
        <w:rPr>
          <w:rFonts w:ascii="Arial" w:hAnsi="Arial" w:eastAsia="Arial" w:cs="Arial"/>
          <w:b w:val="0"/>
          <w:bCs w:val="0"/>
          <w:i w:val="1"/>
          <w:iCs w:val="1"/>
          <w:sz w:val="22"/>
          <w:szCs w:val="22"/>
        </w:rPr>
        <w:t>)</w:t>
      </w:r>
    </w:p>
    <w:p w:rsidR="4FBB4FEA" w:rsidP="14155BC6" w:rsidRDefault="4FBB4FEA" w14:paraId="24C54267" w14:textId="760D385C">
      <w:pPr>
        <w:pStyle w:val="Normln"/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120" w:after="120"/>
        <w:rPr>
          <w:rFonts w:ascii="Arial" w:hAnsi="Arial" w:eastAsia="Arial" w:cs="Arial"/>
          <w:b w:val="0"/>
          <w:bCs w:val="0"/>
          <w:i w:val="1"/>
          <w:iCs w:val="1"/>
          <w:sz w:val="22"/>
          <w:szCs w:val="22"/>
        </w:rPr>
      </w:pPr>
      <w:r w:rsidRPr="14155BC6" w:rsidR="4FBB4FEA">
        <w:rPr>
          <w:rFonts w:ascii="Arial" w:hAnsi="Arial" w:eastAsia="Arial" w:cs="Arial"/>
          <w:b w:val="1"/>
          <w:bCs w:val="1"/>
          <w:sz w:val="22"/>
          <w:szCs w:val="22"/>
        </w:rPr>
        <w:t xml:space="preserve">(O) Příležitosti </w:t>
      </w:r>
      <w:r w:rsidRPr="14155BC6" w:rsidR="62A7286F">
        <w:rPr>
          <w:rFonts w:ascii="Arial" w:hAnsi="Arial" w:eastAsia="Arial" w:cs="Arial"/>
          <w:b w:val="1"/>
          <w:bCs w:val="1"/>
          <w:sz w:val="22"/>
          <w:szCs w:val="22"/>
        </w:rPr>
        <w:t>– kde vidíte vlastní možnosti rozvoje.</w:t>
      </w:r>
      <w:r w:rsidRPr="14155BC6" w:rsidR="1982C3C2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14155BC6" w:rsidR="4B430420">
        <w:rPr>
          <w:rFonts w:ascii="Arial" w:hAnsi="Arial" w:eastAsia="Arial" w:cs="Arial"/>
          <w:b w:val="0"/>
          <w:bCs w:val="0"/>
          <w:i w:val="1"/>
          <w:iCs w:val="1"/>
          <w:sz w:val="22"/>
          <w:szCs w:val="22"/>
        </w:rPr>
        <w:t>(Vnější faktory, které firma/ žadatel naopak ovlivnit nemůže</w:t>
      </w:r>
      <w:r w:rsidRPr="14155BC6" w:rsidR="328D6042">
        <w:rPr>
          <w:rFonts w:ascii="Arial" w:hAnsi="Arial" w:eastAsia="Arial" w:cs="Arial"/>
          <w:b w:val="0"/>
          <w:bCs w:val="0"/>
          <w:i w:val="1"/>
          <w:iCs w:val="1"/>
          <w:sz w:val="22"/>
          <w:szCs w:val="22"/>
        </w:rPr>
        <w:t>, ale může na ně reagovat</w:t>
      </w:r>
      <w:r w:rsidRPr="14155BC6" w:rsidR="6DE9F285">
        <w:rPr>
          <w:rFonts w:ascii="Arial" w:hAnsi="Arial" w:eastAsia="Arial" w:cs="Arial"/>
          <w:b w:val="0"/>
          <w:bCs w:val="0"/>
          <w:i w:val="1"/>
          <w:iCs w:val="1"/>
          <w:sz w:val="22"/>
          <w:szCs w:val="22"/>
        </w:rPr>
        <w:t>.</w:t>
      </w:r>
      <w:r w:rsidRPr="14155BC6" w:rsidR="4B430420">
        <w:rPr>
          <w:rFonts w:ascii="Arial" w:hAnsi="Arial" w:eastAsia="Arial" w:cs="Arial"/>
          <w:b w:val="0"/>
          <w:bCs w:val="0"/>
          <w:i w:val="1"/>
          <w:iCs w:val="1"/>
          <w:sz w:val="22"/>
          <w:szCs w:val="22"/>
        </w:rPr>
        <w:t>)</w:t>
      </w:r>
    </w:p>
    <w:p w:rsidR="00DC0F8C" w:rsidP="14155BC6" w:rsidRDefault="00DC0F8C" w14:paraId="15CF8BC0" w14:textId="750DF18D">
      <w:pPr>
        <w:pStyle w:val="Normln"/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120" w:after="120"/>
        <w:rPr>
          <w:rFonts w:ascii="Arial" w:hAnsi="Arial" w:eastAsia="Arial" w:cs="Arial"/>
          <w:b w:val="0"/>
          <w:bCs w:val="0"/>
          <w:i w:val="1"/>
          <w:iCs w:val="1"/>
          <w:sz w:val="22"/>
          <w:szCs w:val="22"/>
        </w:rPr>
      </w:pPr>
      <w:r w:rsidRPr="14155BC6" w:rsidR="62A7286F">
        <w:rPr>
          <w:rFonts w:ascii="Arial" w:hAnsi="Arial" w:eastAsia="Arial" w:cs="Arial"/>
          <w:b w:val="1"/>
          <w:bCs w:val="1"/>
          <w:sz w:val="22"/>
          <w:szCs w:val="22"/>
        </w:rPr>
        <w:t xml:space="preserve">(T) Hrozby – co pro Vás představuje reálné ohrožení realizace plánů a </w:t>
      </w:r>
      <w:r w:rsidRPr="14155BC6" w:rsidR="4D680617">
        <w:rPr>
          <w:rFonts w:ascii="Arial" w:hAnsi="Arial" w:eastAsia="Arial" w:cs="Arial"/>
          <w:b w:val="1"/>
          <w:bCs w:val="1"/>
          <w:sz w:val="22"/>
          <w:szCs w:val="22"/>
        </w:rPr>
        <w:t>rozvoje.</w:t>
      </w:r>
      <w:r w:rsidRPr="14155BC6" w:rsidR="2906143B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14155BC6" w:rsidR="2906143B">
        <w:rPr>
          <w:rFonts w:ascii="Arial" w:hAnsi="Arial" w:eastAsia="Arial" w:cs="Arial"/>
          <w:b w:val="0"/>
          <w:bCs w:val="0"/>
          <w:i w:val="1"/>
          <w:iCs w:val="1"/>
          <w:sz w:val="22"/>
          <w:szCs w:val="22"/>
        </w:rPr>
        <w:t>(Vnější faktory, které firma/ žadatel naopak ovlivnit nemůže</w:t>
      </w:r>
      <w:r w:rsidRPr="14155BC6" w:rsidR="3B278CDF">
        <w:rPr>
          <w:rFonts w:ascii="Arial" w:hAnsi="Arial" w:eastAsia="Arial" w:cs="Arial"/>
          <w:b w:val="0"/>
          <w:bCs w:val="0"/>
          <w:i w:val="1"/>
          <w:iCs w:val="1"/>
          <w:sz w:val="22"/>
          <w:szCs w:val="22"/>
        </w:rPr>
        <w:t>, ale může na ně reagovat</w:t>
      </w:r>
      <w:r w:rsidRPr="14155BC6" w:rsidR="383845CD">
        <w:rPr>
          <w:rFonts w:ascii="Arial" w:hAnsi="Arial" w:eastAsia="Arial" w:cs="Arial"/>
          <w:b w:val="0"/>
          <w:bCs w:val="0"/>
          <w:i w:val="1"/>
          <w:iCs w:val="1"/>
          <w:sz w:val="22"/>
          <w:szCs w:val="22"/>
        </w:rPr>
        <w:t>.</w:t>
      </w:r>
      <w:r w:rsidRPr="14155BC6" w:rsidR="2906143B">
        <w:rPr>
          <w:rFonts w:ascii="Arial" w:hAnsi="Arial" w:eastAsia="Arial" w:cs="Arial"/>
          <w:b w:val="0"/>
          <w:bCs w:val="0"/>
          <w:i w:val="1"/>
          <w:iCs w:val="1"/>
          <w:sz w:val="22"/>
          <w:szCs w:val="22"/>
        </w:rPr>
        <w:t>)</w:t>
      </w:r>
    </w:p>
    <w:p w:rsidR="00DC0F8C" w:rsidP="00DC0F8C" w:rsidRDefault="00DC0F8C" w14:paraId="5631109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hAnsi="Arial" w:eastAsia="Arial" w:cs="Arial"/>
          <w:b/>
          <w:sz w:val="22"/>
          <w:szCs w:val="22"/>
        </w:rPr>
      </w:pPr>
    </w:p>
    <w:p w:rsidR="00DC0F8C" w:rsidP="00DC0F8C" w:rsidRDefault="00DC0F8C" w14:paraId="3355D0B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hAnsi="Arial" w:eastAsia="Arial" w:cs="Arial"/>
          <w:b/>
          <w:sz w:val="22"/>
          <w:szCs w:val="22"/>
        </w:rPr>
      </w:pPr>
    </w:p>
    <w:tbl>
      <w:tblPr>
        <w:tblStyle w:val="Mkatabulky"/>
        <w:tblW w:w="0" w:type="auto"/>
        <w:tblBorders>
          <w:top w:val="none" w:color="auto" w:sz="0" w:space="0"/>
          <w:bottom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DC0F8C" w:rsidTr="004B7A7D" w14:paraId="1633D0EB" w14:textId="77777777">
        <w:trPr>
          <w:trHeight w:val="4570"/>
        </w:trPr>
        <w:tc>
          <w:tcPr>
            <w:tcW w:w="6997" w:type="dxa"/>
            <w:shd w:val="clear" w:color="auto" w:fill="90C5F6" w:themeFill="accent1" w:themeFillTint="66"/>
          </w:tcPr>
          <w:p w:rsidR="00DC0F8C" w:rsidP="00DC0F8C" w:rsidRDefault="000C47A9" w14:paraId="7E34B2E0" w14:textId="77777777">
            <w:pPr>
              <w:widowControl w:val="0"/>
              <w:spacing w:before="120" w:after="120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lastRenderedPageBreak/>
              <w:t>SILNÉ STRÁNKY</w:t>
            </w:r>
            <w:r w:rsidR="00AB27B6">
              <w:rPr>
                <w:rFonts w:ascii="Arial" w:hAnsi="Arial" w:eastAsia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="00AB27B6">
              <w:rPr>
                <w:rFonts w:ascii="Arial" w:hAnsi="Arial" w:eastAsia="Arial" w:cs="Arial"/>
                <w:b/>
                <w:sz w:val="22"/>
                <w:szCs w:val="22"/>
              </w:rPr>
              <w:t>Strenghts</w:t>
            </w:r>
            <w:proofErr w:type="spellEnd"/>
            <w:r w:rsidR="00AB27B6">
              <w:rPr>
                <w:rFonts w:ascii="Arial" w:hAnsi="Arial" w:eastAsia="Arial" w:cs="Arial"/>
                <w:b/>
                <w:sz w:val="22"/>
                <w:szCs w:val="22"/>
              </w:rPr>
              <w:t>)</w:t>
            </w:r>
          </w:p>
          <w:p w:rsidRPr="00AB27B6" w:rsidR="00AB27B6" w:rsidP="00AB27B6" w:rsidRDefault="00AB27B6" w14:paraId="46BF36A2" w14:textId="77777777">
            <w:pPr>
              <w:pStyle w:val="Odstavecseseznamem"/>
              <w:widowControl w:val="0"/>
              <w:numPr>
                <w:ilvl w:val="0"/>
                <w:numId w:val="11"/>
              </w:numPr>
              <w:spacing w:before="120" w:after="120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 w:rsidRPr="00AB27B6" w:rsidR="00AB27B6" w:rsidP="00AB27B6" w:rsidRDefault="00AB27B6" w14:paraId="309FB70D" w14:textId="77777777">
            <w:pPr>
              <w:widowControl w:val="0"/>
              <w:spacing w:before="120" w:after="120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</w:tc>
        <w:tc>
          <w:tcPr>
            <w:tcW w:w="6997" w:type="dxa"/>
            <w:shd w:val="clear" w:color="auto" w:fill="D9D9D9" w:themeFill="background1" w:themeFillShade="D9"/>
          </w:tcPr>
          <w:p w:rsidR="00DC0F8C" w:rsidP="00DC0F8C" w:rsidRDefault="00AB27B6" w14:paraId="7A3E2B29" w14:textId="77777777">
            <w:pPr>
              <w:widowControl w:val="0"/>
              <w:spacing w:before="120" w:after="120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SLABÉ STRÁNKY (</w:t>
            </w:r>
            <w:proofErr w:type="spellStart"/>
            <w:r>
              <w:rPr>
                <w:rFonts w:ascii="Arial" w:hAnsi="Arial" w:eastAsia="Arial" w:cs="Arial"/>
                <w:b/>
                <w:sz w:val="22"/>
                <w:szCs w:val="22"/>
              </w:rPr>
              <w:t>Weaknesses</w:t>
            </w:r>
            <w:proofErr w:type="spellEnd"/>
            <w:r>
              <w:rPr>
                <w:rFonts w:ascii="Arial" w:hAnsi="Arial" w:eastAsia="Arial" w:cs="Arial"/>
                <w:b/>
                <w:sz w:val="22"/>
                <w:szCs w:val="22"/>
              </w:rPr>
              <w:t>)</w:t>
            </w:r>
          </w:p>
          <w:p w:rsidRPr="00AB27B6" w:rsidR="00AB27B6" w:rsidP="00AB27B6" w:rsidRDefault="00AB27B6" w14:paraId="3E0AC200" w14:textId="77777777">
            <w:pPr>
              <w:pStyle w:val="Odstavecseseznamem"/>
              <w:widowControl w:val="0"/>
              <w:numPr>
                <w:ilvl w:val="0"/>
                <w:numId w:val="9"/>
              </w:numPr>
              <w:spacing w:before="120" w:after="120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 w:rsidR="000C47A9" w:rsidP="00DC0F8C" w:rsidRDefault="000C47A9" w14:paraId="3DC14873" w14:textId="77777777">
            <w:pPr>
              <w:widowControl w:val="0"/>
              <w:spacing w:before="120" w:after="120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 w:rsidR="000C47A9" w:rsidP="00DC0F8C" w:rsidRDefault="000C47A9" w14:paraId="3B05446F" w14:textId="77777777">
            <w:pPr>
              <w:widowControl w:val="0"/>
              <w:spacing w:before="120" w:after="120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 w:rsidR="000C47A9" w:rsidP="00DC0F8C" w:rsidRDefault="000C47A9" w14:paraId="541F3C4D" w14:textId="77777777">
            <w:pPr>
              <w:widowControl w:val="0"/>
              <w:spacing w:before="120" w:after="120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 w:rsidR="000C47A9" w:rsidP="00DC0F8C" w:rsidRDefault="000C47A9" w14:paraId="4D5937FA" w14:textId="77777777">
            <w:pPr>
              <w:widowControl w:val="0"/>
              <w:spacing w:before="120" w:after="120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 w:rsidR="000C47A9" w:rsidP="00DC0F8C" w:rsidRDefault="000C47A9" w14:paraId="72C56223" w14:textId="77777777">
            <w:pPr>
              <w:widowControl w:val="0"/>
              <w:spacing w:before="120" w:after="120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 w:rsidR="000C47A9" w:rsidP="00DC0F8C" w:rsidRDefault="000C47A9" w14:paraId="1952BD45" w14:textId="77777777">
            <w:pPr>
              <w:widowControl w:val="0"/>
              <w:spacing w:before="120" w:after="120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</w:tc>
      </w:tr>
      <w:tr w:rsidR="00DC0F8C" w:rsidTr="00C5450E" w14:paraId="4CC771B2" w14:textId="77777777">
        <w:trPr>
          <w:trHeight w:val="4817"/>
        </w:trPr>
        <w:tc>
          <w:tcPr>
            <w:tcW w:w="6997" w:type="dxa"/>
            <w:shd w:val="clear" w:color="auto" w:fill="C9FBED" w:themeFill="accent4" w:themeFillTint="33"/>
          </w:tcPr>
          <w:p w:rsidR="00DC0F8C" w:rsidP="00DC0F8C" w:rsidRDefault="00AB27B6" w14:paraId="5CE27A79" w14:textId="77777777">
            <w:pPr>
              <w:widowControl w:val="0"/>
              <w:spacing w:before="120" w:after="120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PŘÍLEŽITOSTI (</w:t>
            </w:r>
            <w:proofErr w:type="spellStart"/>
            <w:r>
              <w:rPr>
                <w:rFonts w:ascii="Arial" w:hAnsi="Arial" w:eastAsia="Arial" w:cs="Arial"/>
                <w:b/>
                <w:sz w:val="22"/>
                <w:szCs w:val="22"/>
              </w:rPr>
              <w:t>Opportu</w:t>
            </w:r>
            <w:r w:rsidR="004B7A7D">
              <w:rPr>
                <w:rFonts w:ascii="Arial" w:hAnsi="Arial" w:eastAsia="Arial" w:cs="Arial"/>
                <w:b/>
                <w:sz w:val="22"/>
                <w:szCs w:val="22"/>
              </w:rPr>
              <w:t>nities</w:t>
            </w:r>
            <w:proofErr w:type="spellEnd"/>
            <w:r w:rsidR="004B7A7D">
              <w:rPr>
                <w:rFonts w:ascii="Arial" w:hAnsi="Arial" w:eastAsia="Arial" w:cs="Arial"/>
                <w:b/>
                <w:sz w:val="22"/>
                <w:szCs w:val="22"/>
              </w:rPr>
              <w:t>)</w:t>
            </w:r>
          </w:p>
          <w:p w:rsidRPr="008667CC" w:rsidR="008667CC" w:rsidP="008667CC" w:rsidRDefault="008667CC" w14:paraId="77814926" w14:textId="77777777">
            <w:pPr>
              <w:pStyle w:val="Odstavecseseznamem"/>
              <w:widowControl w:val="0"/>
              <w:numPr>
                <w:ilvl w:val="0"/>
                <w:numId w:val="9"/>
              </w:numPr>
              <w:spacing w:before="120" w:after="120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</w:tc>
        <w:tc>
          <w:tcPr>
            <w:tcW w:w="6997" w:type="dxa"/>
            <w:shd w:val="clear" w:color="auto" w:fill="FF8C6D"/>
          </w:tcPr>
          <w:p w:rsidR="00DC0F8C" w:rsidP="00DC0F8C" w:rsidRDefault="000C47A9" w14:paraId="35E024CD" w14:textId="77777777">
            <w:pPr>
              <w:widowControl w:val="0"/>
              <w:spacing w:before="120" w:after="120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HROZBY</w:t>
            </w:r>
            <w:r w:rsidR="00AB27B6">
              <w:rPr>
                <w:rFonts w:ascii="Arial" w:hAnsi="Arial" w:eastAsia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="00AB27B6">
              <w:rPr>
                <w:rFonts w:ascii="Arial" w:hAnsi="Arial" w:eastAsia="Arial" w:cs="Arial"/>
                <w:b/>
                <w:sz w:val="22"/>
                <w:szCs w:val="22"/>
              </w:rPr>
              <w:t>Threats</w:t>
            </w:r>
            <w:proofErr w:type="spellEnd"/>
            <w:r w:rsidR="00AB27B6">
              <w:rPr>
                <w:rFonts w:ascii="Arial" w:hAnsi="Arial" w:eastAsia="Arial" w:cs="Arial"/>
                <w:b/>
                <w:sz w:val="22"/>
                <w:szCs w:val="22"/>
              </w:rPr>
              <w:t>)</w:t>
            </w:r>
          </w:p>
          <w:p w:rsidRPr="00AB27B6" w:rsidR="00AB27B6" w:rsidP="00AB27B6" w:rsidRDefault="00AB27B6" w14:paraId="72F098D2" w14:textId="77777777">
            <w:pPr>
              <w:pStyle w:val="Odstavecseseznamem"/>
              <w:widowControl w:val="0"/>
              <w:numPr>
                <w:ilvl w:val="0"/>
                <w:numId w:val="8"/>
              </w:numPr>
              <w:spacing w:before="120" w:after="120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 w:rsidR="000C47A9" w:rsidP="00DC0F8C" w:rsidRDefault="000C47A9" w14:paraId="1323B404" w14:textId="77777777">
            <w:pPr>
              <w:widowControl w:val="0"/>
              <w:spacing w:before="120" w:after="120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 w:rsidR="000C47A9" w:rsidP="00DC0F8C" w:rsidRDefault="000C47A9" w14:paraId="5BBDBD84" w14:textId="77777777">
            <w:pPr>
              <w:widowControl w:val="0"/>
              <w:spacing w:before="120" w:after="120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 w:rsidR="000C47A9" w:rsidP="00DC0F8C" w:rsidRDefault="000C47A9" w14:paraId="191C5669" w14:textId="77777777">
            <w:pPr>
              <w:widowControl w:val="0"/>
              <w:spacing w:before="120" w:after="120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 w:rsidR="000C47A9" w:rsidP="00DC0F8C" w:rsidRDefault="000C47A9" w14:paraId="6F2BAB5F" w14:textId="77777777">
            <w:pPr>
              <w:widowControl w:val="0"/>
              <w:spacing w:before="120" w:after="120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 w:rsidR="000C47A9" w:rsidP="00DC0F8C" w:rsidRDefault="000C47A9" w14:paraId="795A424F" w14:textId="77777777">
            <w:pPr>
              <w:widowControl w:val="0"/>
              <w:spacing w:before="120" w:after="120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 w:rsidR="000C47A9" w:rsidP="00DC0F8C" w:rsidRDefault="000C47A9" w14:paraId="16AED8FF" w14:textId="77777777">
            <w:pPr>
              <w:widowControl w:val="0"/>
              <w:spacing w:before="120" w:after="120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</w:tc>
      </w:tr>
    </w:tbl>
    <w:p w:rsidR="007E6A1F" w:rsidRDefault="007E6A1F" w14:paraId="1A61A94F" w14:textId="43131905"/>
    <w:p w:rsidR="007E6A1F" w:rsidRDefault="007E6A1F" w14:paraId="4EB39BFF" w14:textId="77777777">
      <w:pPr>
        <w:spacing w:after="160" w:line="259" w:lineRule="auto"/>
      </w:pPr>
      <w:r>
        <w:br w:type="page"/>
      </w:r>
    </w:p>
    <w:p w:rsidR="00DC0F8C" w:rsidRDefault="00DC0F8C" w14:paraId="69036A54" w14:textId="77777777"/>
    <w:p w:rsidR="007E6A1F" w:rsidP="007E6A1F" w:rsidRDefault="007E6A1F" w14:paraId="6675D86B" w14:textId="295507DC">
      <w:pPr>
        <w:rPr>
          <w:rFonts w:ascii="Arial" w:hAnsi="Arial" w:cs="Arial"/>
          <w:b/>
          <w:sz w:val="28"/>
          <w:szCs w:val="28"/>
        </w:rPr>
      </w:pPr>
      <w:r w:rsidRPr="00DC0F8C">
        <w:rPr>
          <w:rFonts w:ascii="Arial" w:hAnsi="Arial" w:cs="Arial"/>
          <w:b/>
          <w:sz w:val="28"/>
          <w:szCs w:val="28"/>
        </w:rPr>
        <w:t>ANALÝZA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B0530">
        <w:rPr>
          <w:rFonts w:ascii="Arial" w:hAnsi="Arial" w:cs="Arial"/>
          <w:b/>
          <w:sz w:val="28"/>
          <w:szCs w:val="28"/>
        </w:rPr>
        <w:t>RIZIK</w:t>
      </w:r>
    </w:p>
    <w:p w:rsidR="007E6A1F" w:rsidP="007E6A1F" w:rsidRDefault="007E6A1F" w14:paraId="51FC7A7B" w14:textId="77777777">
      <w:pPr>
        <w:rPr>
          <w:rFonts w:ascii="Arial" w:hAnsi="Arial" w:cs="Arial"/>
          <w:b/>
          <w:sz w:val="28"/>
          <w:szCs w:val="28"/>
        </w:rPr>
      </w:pPr>
    </w:p>
    <w:p w:rsidRPr="00A72DF6" w:rsidR="007E6A1F" w:rsidP="14155BC6" w:rsidRDefault="007E6A1F" w14:paraId="1E7417E4" w14:textId="4BA94A40">
      <w:pPr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120" w:after="120"/>
        <w:rPr>
          <w:rFonts w:ascii="Arial" w:hAnsi="Arial" w:eastAsia="Arial" w:cs="Arial"/>
          <w:sz w:val="22"/>
          <w:szCs w:val="22"/>
        </w:rPr>
      </w:pPr>
      <w:r w:rsidRPr="14155BC6" w:rsidR="14046377">
        <w:rPr>
          <w:rFonts w:ascii="Arial" w:hAnsi="Arial" w:eastAsia="Arial" w:cs="Arial"/>
          <w:b w:val="1"/>
          <w:bCs w:val="1"/>
          <w:sz w:val="22"/>
          <w:szCs w:val="22"/>
        </w:rPr>
        <w:t>Vysvětlení:</w:t>
      </w:r>
      <w:r w:rsidRPr="14155BC6" w:rsidR="14046377">
        <w:rPr>
          <w:rFonts w:ascii="Arial" w:hAnsi="Arial" w:eastAsia="Arial" w:cs="Arial"/>
          <w:sz w:val="22"/>
          <w:szCs w:val="22"/>
        </w:rPr>
        <w:t xml:space="preserve"> </w:t>
      </w:r>
    </w:p>
    <w:p w:rsidRPr="00A72DF6" w:rsidR="007E6A1F" w:rsidP="14155BC6" w:rsidRDefault="007E6A1F" w14:paraId="5DF392F4" w14:textId="75FA3472">
      <w:pPr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120" w:after="120"/>
        <w:rPr>
          <w:rFonts w:ascii="Arial" w:hAnsi="Arial" w:eastAsia="Arial" w:cs="Arial"/>
          <w:sz w:val="22"/>
          <w:szCs w:val="22"/>
        </w:rPr>
      </w:pPr>
      <w:r w:rsidRPr="14155BC6" w:rsidR="14046377">
        <w:rPr>
          <w:rFonts w:ascii="Arial" w:hAnsi="Arial" w:eastAsia="Arial" w:cs="Arial"/>
          <w:sz w:val="22"/>
          <w:szCs w:val="22"/>
        </w:rPr>
        <w:t>Vyplňte prosím níže uvedenou tabulku</w:t>
      </w:r>
      <w:r w:rsidRPr="14155BC6" w:rsidR="37A31723">
        <w:rPr>
          <w:rFonts w:ascii="Arial" w:hAnsi="Arial" w:eastAsia="Arial" w:cs="Arial"/>
          <w:sz w:val="22"/>
          <w:szCs w:val="22"/>
        </w:rPr>
        <w:t xml:space="preserve">. Uveďte </w:t>
      </w:r>
      <w:r w:rsidRPr="14155BC6" w:rsidR="64B76099">
        <w:rPr>
          <w:rFonts w:ascii="Arial" w:hAnsi="Arial" w:eastAsia="Arial" w:cs="Arial"/>
          <w:sz w:val="22"/>
          <w:szCs w:val="22"/>
        </w:rPr>
        <w:t xml:space="preserve">maximálně </w:t>
      </w:r>
      <w:r w:rsidRPr="14155BC6" w:rsidR="1BBFFBF6">
        <w:rPr>
          <w:rFonts w:ascii="Arial" w:hAnsi="Arial" w:eastAsia="Arial" w:cs="Arial"/>
          <w:sz w:val="22"/>
          <w:szCs w:val="22"/>
        </w:rPr>
        <w:t xml:space="preserve">5 rizik, která považujete za nejdůležitější z hlediska </w:t>
      </w:r>
      <w:r w:rsidRPr="14155BC6" w:rsidR="40044FF6">
        <w:rPr>
          <w:rFonts w:ascii="Arial" w:hAnsi="Arial" w:eastAsia="Arial" w:cs="Arial"/>
          <w:sz w:val="22"/>
          <w:szCs w:val="22"/>
        </w:rPr>
        <w:t xml:space="preserve">dopadu na realizaci </w:t>
      </w:r>
      <w:r w:rsidRPr="14155BC6" w:rsidR="0E73C24D">
        <w:rPr>
          <w:rFonts w:ascii="Arial" w:hAnsi="Arial" w:eastAsia="Arial" w:cs="Arial"/>
          <w:sz w:val="22"/>
          <w:szCs w:val="22"/>
        </w:rPr>
        <w:t>předkládaného</w:t>
      </w:r>
      <w:r w:rsidRPr="14155BC6" w:rsidR="40044FF6">
        <w:rPr>
          <w:rFonts w:ascii="Arial" w:hAnsi="Arial" w:eastAsia="Arial" w:cs="Arial"/>
          <w:sz w:val="22"/>
          <w:szCs w:val="22"/>
        </w:rPr>
        <w:t xml:space="preserve"> projektu nebo z hlediska následného využití výstupů projektu.</w:t>
      </w:r>
    </w:p>
    <w:p w:rsidRPr="00A72DF6" w:rsidR="00D321D4" w:rsidP="14155BC6" w:rsidRDefault="00D321D4" w14:paraId="6CCC80AB" w14:textId="031D5002">
      <w:pPr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120" w:after="120"/>
        <w:ind w:right="-567"/>
        <w:rPr>
          <w:rFonts w:ascii="Arial" w:hAnsi="Arial" w:eastAsia="Arial" w:cs="Arial"/>
          <w:sz w:val="22"/>
          <w:szCs w:val="22"/>
        </w:rPr>
      </w:pPr>
      <w:r w:rsidRPr="14155BC6" w:rsidR="4226057C">
        <w:rPr>
          <w:rFonts w:ascii="Arial" w:hAnsi="Arial" w:eastAsia="Arial" w:cs="Arial"/>
          <w:b w:val="1"/>
          <w:bCs w:val="1"/>
          <w:sz w:val="22"/>
          <w:szCs w:val="22"/>
          <w:u w:val="none"/>
        </w:rPr>
        <w:t>Ve</w:t>
      </w:r>
      <w:r w:rsidRPr="14155BC6" w:rsidR="5EB7ECB9">
        <w:rPr>
          <w:rFonts w:ascii="Arial" w:hAnsi="Arial" w:eastAsia="Arial" w:cs="Arial"/>
          <w:b w:val="1"/>
          <w:bCs w:val="1"/>
          <w:sz w:val="22"/>
          <w:szCs w:val="22"/>
          <w:u w:val="none"/>
        </w:rPr>
        <w:t xml:space="preserve"> </w:t>
      </w:r>
      <w:proofErr w:type="gramStart"/>
      <w:r w:rsidRPr="14155BC6" w:rsidR="4226057C">
        <w:rPr>
          <w:rFonts w:ascii="Arial" w:hAnsi="Arial" w:eastAsia="Arial" w:cs="Arial"/>
          <w:b w:val="1"/>
          <w:bCs w:val="1"/>
          <w:sz w:val="22"/>
          <w:szCs w:val="22"/>
          <w:u w:val="none"/>
        </w:rPr>
        <w:t>sloupci</w:t>
      </w:r>
      <w:r w:rsidRPr="14155BC6" w:rsidR="4226057C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 xml:space="preserve"> </w:t>
      </w:r>
      <w:r w:rsidRPr="14155BC6" w:rsidR="21837B4D">
        <w:rPr>
          <w:rFonts w:ascii="Arial" w:hAnsi="Arial" w:eastAsia="Arial" w:cs="Arial"/>
          <w:sz w:val="22"/>
          <w:szCs w:val="22"/>
          <w:u w:val="single"/>
        </w:rPr>
        <w:t>:</w:t>
      </w:r>
      <w:proofErr w:type="gramEnd"/>
      <w:r w:rsidRPr="14155BC6" w:rsidR="21837B4D">
        <w:rPr>
          <w:rFonts w:ascii="Arial" w:hAnsi="Arial" w:eastAsia="Arial" w:cs="Arial"/>
          <w:sz w:val="22"/>
          <w:szCs w:val="22"/>
        </w:rPr>
        <w:t xml:space="preserve"> </w:t>
      </w:r>
    </w:p>
    <w:p w:rsidRPr="00A72DF6" w:rsidR="00D4425F" w:rsidP="14155BC6" w:rsidRDefault="00C764AA" w14:paraId="6FC98632" w14:textId="6DBE52E9">
      <w:pPr>
        <w:pStyle w:val="Odstavecseseznamem"/>
        <w:widowControl w:val="0"/>
        <w:numPr>
          <w:ilvl w:val="0"/>
          <w:numId w:val="1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120" w:after="120"/>
        <w:ind w:right="-567"/>
        <w:rPr>
          <w:rFonts w:ascii="Arial" w:hAnsi="Arial" w:eastAsia="Arial" w:cs="Arial"/>
          <w:sz w:val="22"/>
          <w:szCs w:val="22"/>
        </w:rPr>
      </w:pPr>
      <w:r w:rsidRPr="14155BC6" w:rsidR="453D3CD4">
        <w:rPr>
          <w:rFonts w:ascii="Arial" w:hAnsi="Arial" w:eastAsia="Arial" w:cs="Arial"/>
          <w:b w:val="1"/>
          <w:bCs w:val="1"/>
          <w:sz w:val="22"/>
          <w:szCs w:val="22"/>
        </w:rPr>
        <w:t>Pravděpodobnost:</w:t>
      </w:r>
      <w:r w:rsidRPr="14155BC6" w:rsidR="453D3CD4">
        <w:rPr>
          <w:rFonts w:ascii="Arial" w:hAnsi="Arial" w:eastAsia="Arial" w:cs="Arial"/>
          <w:sz w:val="22"/>
          <w:szCs w:val="22"/>
        </w:rPr>
        <w:t xml:space="preserve"> </w:t>
      </w:r>
    </w:p>
    <w:p w:rsidRPr="00A72DF6" w:rsidR="00D4425F" w:rsidP="14155BC6" w:rsidRDefault="00C764AA" w14:paraId="21BF3728" w14:textId="76B6E59B">
      <w:pPr>
        <w:pStyle w:val="Normln"/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120" w:after="120"/>
        <w:ind w:left="0" w:right="-567" w:firstLine="708"/>
        <w:rPr>
          <w:rFonts w:ascii="Arial" w:hAnsi="Arial" w:eastAsia="Arial" w:cs="Arial"/>
          <w:sz w:val="22"/>
          <w:szCs w:val="22"/>
        </w:rPr>
      </w:pPr>
      <w:r w:rsidRPr="14155BC6" w:rsidR="453D3CD4">
        <w:rPr>
          <w:rFonts w:ascii="Arial" w:hAnsi="Arial" w:eastAsia="Arial" w:cs="Arial"/>
          <w:sz w:val="22"/>
          <w:szCs w:val="22"/>
        </w:rPr>
        <w:t>Vysoká/Nízká – určete r</w:t>
      </w:r>
      <w:r w:rsidRPr="14155BC6" w:rsidR="6193B1C5">
        <w:rPr>
          <w:rFonts w:ascii="Arial" w:hAnsi="Arial" w:eastAsia="Arial" w:cs="Arial"/>
          <w:sz w:val="22"/>
          <w:szCs w:val="22"/>
        </w:rPr>
        <w:t>elativně vůči ostatním rizikům projektu</w:t>
      </w:r>
    </w:p>
    <w:p w:rsidRPr="00A72DF6" w:rsidR="001B333C" w:rsidP="14155BC6" w:rsidRDefault="001B333C" w14:paraId="5FAA0A51" w14:textId="34D213E1">
      <w:pPr>
        <w:pStyle w:val="Odstavecseseznamem"/>
        <w:widowControl w:val="0"/>
        <w:numPr>
          <w:ilvl w:val="0"/>
          <w:numId w:val="13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120" w:after="120"/>
        <w:ind w:right="-567"/>
        <w:rPr>
          <w:rFonts w:ascii="Arial" w:hAnsi="Arial" w:eastAsia="Arial" w:cs="Arial"/>
          <w:sz w:val="22"/>
          <w:szCs w:val="22"/>
        </w:rPr>
      </w:pPr>
      <w:r w:rsidRPr="14155BC6" w:rsidR="6193B1C5">
        <w:rPr>
          <w:rFonts w:ascii="Arial" w:hAnsi="Arial" w:eastAsia="Arial" w:cs="Arial"/>
          <w:b w:val="1"/>
          <w:bCs w:val="1"/>
          <w:sz w:val="22"/>
          <w:szCs w:val="22"/>
        </w:rPr>
        <w:t>Dopad:</w:t>
      </w:r>
      <w:r w:rsidRPr="14155BC6" w:rsidR="6193B1C5">
        <w:rPr>
          <w:rFonts w:ascii="Arial" w:hAnsi="Arial" w:eastAsia="Arial" w:cs="Arial"/>
          <w:sz w:val="22"/>
          <w:szCs w:val="22"/>
        </w:rPr>
        <w:t xml:space="preserve"> </w:t>
      </w:r>
      <w:r w:rsidRPr="14155BC6" w:rsidR="6FE7018C">
        <w:rPr>
          <w:rFonts w:ascii="Arial" w:hAnsi="Arial" w:eastAsia="Arial" w:cs="Arial"/>
          <w:sz w:val="22"/>
          <w:szCs w:val="22"/>
        </w:rPr>
        <w:t xml:space="preserve"> </w:t>
      </w:r>
    </w:p>
    <w:p w:rsidRPr="00A72DF6" w:rsidR="001B333C" w:rsidP="14155BC6" w:rsidRDefault="001B333C" w14:paraId="1A840FDC" w14:textId="21BDDB0C">
      <w:pPr>
        <w:pStyle w:val="Normln"/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120" w:after="120"/>
        <w:ind w:left="0" w:right="-567" w:firstLine="708"/>
        <w:rPr>
          <w:rFonts w:ascii="Arial" w:hAnsi="Arial" w:eastAsia="Arial" w:cs="Arial"/>
          <w:sz w:val="22"/>
          <w:szCs w:val="22"/>
        </w:rPr>
      </w:pPr>
      <w:r w:rsidRPr="14155BC6" w:rsidR="6193B1C5">
        <w:rPr>
          <w:rFonts w:ascii="Arial" w:hAnsi="Arial" w:eastAsia="Arial" w:cs="Arial"/>
          <w:sz w:val="22"/>
          <w:szCs w:val="22"/>
        </w:rPr>
        <w:t>V</w:t>
      </w:r>
      <w:r w:rsidRPr="14155BC6" w:rsidR="57092AFD">
        <w:rPr>
          <w:rFonts w:ascii="Arial" w:hAnsi="Arial" w:eastAsia="Arial" w:cs="Arial"/>
          <w:sz w:val="22"/>
          <w:szCs w:val="22"/>
        </w:rPr>
        <w:t>y</w:t>
      </w:r>
      <w:r w:rsidRPr="14155BC6" w:rsidR="6193B1C5">
        <w:rPr>
          <w:rFonts w:ascii="Arial" w:hAnsi="Arial" w:eastAsia="Arial" w:cs="Arial"/>
          <w:sz w:val="22"/>
          <w:szCs w:val="22"/>
        </w:rPr>
        <w:t>soký</w:t>
      </w:r>
      <w:r w:rsidRPr="14155BC6" w:rsidR="6193B1C5">
        <w:rPr>
          <w:rFonts w:ascii="Arial" w:hAnsi="Arial" w:eastAsia="Arial" w:cs="Arial"/>
          <w:sz w:val="22"/>
          <w:szCs w:val="22"/>
        </w:rPr>
        <w:t xml:space="preserve"> = </w:t>
      </w:r>
      <w:r w:rsidRPr="14155BC6" w:rsidR="59A84336">
        <w:rPr>
          <w:rFonts w:ascii="Arial" w:hAnsi="Arial" w:eastAsia="Arial" w:cs="Arial"/>
          <w:sz w:val="22"/>
          <w:szCs w:val="22"/>
        </w:rPr>
        <w:t>pokud dané riziko nastane</w:t>
      </w:r>
      <w:r w:rsidRPr="14155BC6" w:rsidR="02C577AB">
        <w:rPr>
          <w:rFonts w:ascii="Arial" w:hAnsi="Arial" w:eastAsia="Arial" w:cs="Arial"/>
          <w:sz w:val="22"/>
          <w:szCs w:val="22"/>
        </w:rPr>
        <w:t>,</w:t>
      </w:r>
      <w:r w:rsidRPr="14155BC6" w:rsidR="59A84336">
        <w:rPr>
          <w:rFonts w:ascii="Arial" w:hAnsi="Arial" w:eastAsia="Arial" w:cs="Arial"/>
          <w:sz w:val="22"/>
          <w:szCs w:val="22"/>
        </w:rPr>
        <w:t xml:space="preserve"> může znemožnit realizaci projektu nebo dosažení zamýšleného obchodního cíle, či </w:t>
      </w:r>
      <w:r w:rsidRPr="14155BC6" w:rsidR="57092AFD">
        <w:rPr>
          <w:rFonts w:ascii="Arial" w:hAnsi="Arial" w:eastAsia="Arial" w:cs="Arial"/>
          <w:sz w:val="22"/>
          <w:szCs w:val="22"/>
        </w:rPr>
        <w:t xml:space="preserve">využití výsledků </w:t>
      </w:r>
      <w:r>
        <w:tab/>
      </w:r>
      <w:r w:rsidRPr="14155BC6" w:rsidR="57092AFD">
        <w:rPr>
          <w:rFonts w:ascii="Arial" w:hAnsi="Arial" w:eastAsia="Arial" w:cs="Arial"/>
          <w:sz w:val="22"/>
          <w:szCs w:val="22"/>
        </w:rPr>
        <w:t xml:space="preserve">projektu. </w:t>
      </w:r>
      <w:r w:rsidRPr="14155BC6" w:rsidR="15649886">
        <w:rPr>
          <w:rFonts w:ascii="Arial" w:hAnsi="Arial" w:eastAsia="Arial" w:cs="Arial"/>
          <w:sz w:val="22"/>
          <w:szCs w:val="22"/>
        </w:rPr>
        <w:t xml:space="preserve">Jeho dopad nelze v rámci projektu či zdrojů firmy </w:t>
      </w:r>
      <w:r w:rsidRPr="14155BC6" w:rsidR="4199C19E">
        <w:rPr>
          <w:rFonts w:ascii="Arial" w:hAnsi="Arial" w:eastAsia="Arial" w:cs="Arial"/>
          <w:sz w:val="22"/>
          <w:szCs w:val="22"/>
        </w:rPr>
        <w:t xml:space="preserve">(peněz/čas) </w:t>
      </w:r>
      <w:r w:rsidRPr="14155BC6" w:rsidR="15649886">
        <w:rPr>
          <w:rFonts w:ascii="Arial" w:hAnsi="Arial" w:eastAsia="Arial" w:cs="Arial"/>
          <w:sz w:val="22"/>
          <w:szCs w:val="22"/>
        </w:rPr>
        <w:t>kompenzovat</w:t>
      </w:r>
    </w:p>
    <w:p w:rsidRPr="00A72DF6" w:rsidR="00EC2834" w:rsidP="14155BC6" w:rsidRDefault="00074C5B" w14:paraId="65F4FB50" w14:textId="3E35CD70">
      <w:pPr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120" w:after="120"/>
        <w:ind w:left="12" w:right="-567" w:firstLine="708"/>
        <w:rPr>
          <w:rFonts w:ascii="Arial" w:hAnsi="Arial" w:eastAsia="Arial" w:cs="Arial"/>
          <w:sz w:val="22"/>
          <w:szCs w:val="22"/>
        </w:rPr>
      </w:pPr>
      <w:r w:rsidRPr="14155BC6" w:rsidR="57092AFD">
        <w:rPr>
          <w:rFonts w:ascii="Arial" w:hAnsi="Arial" w:eastAsia="Arial" w:cs="Arial"/>
          <w:sz w:val="22"/>
          <w:szCs w:val="22"/>
        </w:rPr>
        <w:t>Střední = dané riziko může</w:t>
      </w:r>
      <w:r w:rsidRPr="14155BC6" w:rsidR="4199C19E">
        <w:rPr>
          <w:rFonts w:ascii="Arial" w:hAnsi="Arial" w:eastAsia="Arial" w:cs="Arial"/>
          <w:sz w:val="22"/>
          <w:szCs w:val="22"/>
        </w:rPr>
        <w:t xml:space="preserve"> </w:t>
      </w:r>
      <w:r w:rsidRPr="14155BC6" w:rsidR="3FFE6EEE">
        <w:rPr>
          <w:rFonts w:ascii="Arial" w:hAnsi="Arial" w:eastAsia="Arial" w:cs="Arial"/>
          <w:sz w:val="22"/>
          <w:szCs w:val="22"/>
        </w:rPr>
        <w:t xml:space="preserve">podstatně </w:t>
      </w:r>
      <w:r w:rsidRPr="14155BC6" w:rsidR="4199C19E">
        <w:rPr>
          <w:rFonts w:ascii="Arial" w:hAnsi="Arial" w:eastAsia="Arial" w:cs="Arial"/>
          <w:sz w:val="22"/>
          <w:szCs w:val="22"/>
        </w:rPr>
        <w:t xml:space="preserve">ovlivnit průběh nebo výsledky projektu, ale jeho dopady lze částečně nebo plně kompenzovat </w:t>
      </w:r>
      <w:r>
        <w:tab/>
      </w:r>
      <w:r>
        <w:tab/>
      </w:r>
      <w:r w:rsidRPr="14155BC6" w:rsidR="4199C19E">
        <w:rPr>
          <w:rFonts w:ascii="Arial" w:hAnsi="Arial" w:eastAsia="Arial" w:cs="Arial"/>
          <w:sz w:val="22"/>
          <w:szCs w:val="22"/>
        </w:rPr>
        <w:t>v</w:t>
      </w:r>
      <w:r w:rsidRPr="14155BC6" w:rsidR="456670D1">
        <w:rPr>
          <w:rFonts w:ascii="Arial" w:hAnsi="Arial" w:eastAsia="Arial" w:cs="Arial"/>
          <w:sz w:val="22"/>
          <w:szCs w:val="22"/>
        </w:rPr>
        <w:t> rámci zdrojů firmy</w:t>
      </w:r>
      <w:r w:rsidRPr="14155BC6" w:rsidR="5BD2645B">
        <w:rPr>
          <w:rFonts w:ascii="Arial" w:hAnsi="Arial" w:eastAsia="Arial" w:cs="Arial"/>
          <w:sz w:val="22"/>
          <w:szCs w:val="22"/>
        </w:rPr>
        <w:t>/projektu</w:t>
      </w:r>
    </w:p>
    <w:p w:rsidR="006A4BAE" w:rsidP="14155BC6" w:rsidRDefault="006A4BAE" w14:paraId="6EE1AB71" w14:textId="4927190E">
      <w:pPr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120" w:after="120"/>
        <w:ind w:right="-567" w:firstLine="12"/>
        <w:rPr>
          <w:rFonts w:ascii="Arial" w:hAnsi="Arial" w:eastAsia="Arial" w:cs="Arial"/>
          <w:sz w:val="22"/>
          <w:szCs w:val="22"/>
        </w:rPr>
      </w:pPr>
      <w:r w:rsidRPr="14155BC6" w:rsidR="7C548603">
        <w:rPr>
          <w:rFonts w:ascii="Arial" w:hAnsi="Arial" w:eastAsia="Arial" w:cs="Arial"/>
          <w:sz w:val="22"/>
          <w:szCs w:val="22"/>
        </w:rPr>
        <w:t xml:space="preserve"> </w:t>
      </w:r>
      <w:r>
        <w:tab/>
      </w:r>
      <w:r w:rsidRPr="14155BC6" w:rsidR="456670D1">
        <w:rPr>
          <w:rFonts w:ascii="Arial" w:hAnsi="Arial" w:eastAsia="Arial" w:cs="Arial"/>
          <w:sz w:val="22"/>
          <w:szCs w:val="22"/>
        </w:rPr>
        <w:t>Nízk</w:t>
      </w:r>
      <w:r w:rsidRPr="14155BC6" w:rsidR="3FFE6EEE">
        <w:rPr>
          <w:rFonts w:ascii="Arial" w:hAnsi="Arial" w:eastAsia="Arial" w:cs="Arial"/>
          <w:sz w:val="22"/>
          <w:szCs w:val="22"/>
        </w:rPr>
        <w:t xml:space="preserve">ý = </w:t>
      </w:r>
      <w:r w:rsidRPr="14155BC6" w:rsidR="2F39FD04">
        <w:rPr>
          <w:rFonts w:ascii="Arial" w:hAnsi="Arial" w:eastAsia="Arial" w:cs="Arial"/>
          <w:sz w:val="22"/>
          <w:szCs w:val="22"/>
        </w:rPr>
        <w:t>dané riziko může nepříznivě ovlivnit</w:t>
      </w:r>
      <w:r w:rsidRPr="14155BC6" w:rsidR="41CB5FC3">
        <w:rPr>
          <w:rFonts w:ascii="Arial" w:hAnsi="Arial" w:eastAsia="Arial" w:cs="Arial"/>
          <w:sz w:val="22"/>
          <w:szCs w:val="22"/>
        </w:rPr>
        <w:t xml:space="preserve"> průběh nebo výsledky projektu</w:t>
      </w:r>
      <w:r w:rsidRPr="14155BC6" w:rsidR="0C5F1567">
        <w:rPr>
          <w:rFonts w:ascii="Arial" w:hAnsi="Arial" w:eastAsia="Arial" w:cs="Arial"/>
          <w:sz w:val="22"/>
          <w:szCs w:val="22"/>
        </w:rPr>
        <w:t xml:space="preserve">, ale </w:t>
      </w:r>
      <w:r w:rsidRPr="14155BC6" w:rsidR="3E5EEA6D">
        <w:rPr>
          <w:rFonts w:ascii="Arial" w:hAnsi="Arial" w:eastAsia="Arial" w:cs="Arial"/>
          <w:sz w:val="22"/>
          <w:szCs w:val="22"/>
        </w:rPr>
        <w:t>je zvládnutelné</w:t>
      </w:r>
      <w:r w:rsidRPr="14155BC6" w:rsidR="1E88C514">
        <w:rPr>
          <w:rFonts w:ascii="Arial" w:hAnsi="Arial" w:eastAsia="Arial" w:cs="Arial"/>
          <w:sz w:val="22"/>
          <w:szCs w:val="22"/>
        </w:rPr>
        <w:t xml:space="preserve"> v rámci řízení projektu bez zásadního </w:t>
      </w:r>
      <w:r>
        <w:tab/>
      </w:r>
      <w:r>
        <w:tab/>
      </w:r>
      <w:r w:rsidRPr="14155BC6" w:rsidR="1E88C514">
        <w:rPr>
          <w:rFonts w:ascii="Arial" w:hAnsi="Arial" w:eastAsia="Arial" w:cs="Arial"/>
          <w:sz w:val="22"/>
          <w:szCs w:val="22"/>
        </w:rPr>
        <w:t>dopadu na výsledek projektu.</w:t>
      </w:r>
    </w:p>
    <w:p w:rsidR="5691762B" w:rsidP="14155BC6" w:rsidRDefault="5691762B" w14:paraId="06D80A72" w14:textId="02EEDF16">
      <w:pPr>
        <w:pStyle w:val="Odstavecseseznamem"/>
        <w:widowControl w:val="0"/>
        <w:numPr>
          <w:ilvl w:val="0"/>
          <w:numId w:val="14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120" w:after="120"/>
        <w:ind w:right="-567"/>
        <w:rPr>
          <w:rFonts w:ascii="Arial" w:hAnsi="Arial" w:eastAsia="Arial" w:cs="Arial"/>
          <w:sz w:val="22"/>
          <w:szCs w:val="22"/>
        </w:rPr>
      </w:pPr>
      <w:r w:rsidRPr="14155BC6" w:rsidR="5691762B">
        <w:rPr>
          <w:rFonts w:ascii="Arial" w:hAnsi="Arial" w:eastAsia="Arial" w:cs="Arial"/>
          <w:b w:val="1"/>
          <w:bCs w:val="1"/>
          <w:sz w:val="22"/>
          <w:szCs w:val="22"/>
        </w:rPr>
        <w:t>Opatření</w:t>
      </w:r>
      <w:r w:rsidRPr="14155BC6" w:rsidR="10544841">
        <w:rPr>
          <w:rFonts w:ascii="Arial" w:hAnsi="Arial" w:eastAsia="Arial" w:cs="Arial"/>
          <w:b w:val="1"/>
          <w:bCs w:val="1"/>
          <w:sz w:val="22"/>
          <w:szCs w:val="22"/>
        </w:rPr>
        <w:t>:</w:t>
      </w:r>
      <w:r w:rsidRPr="14155BC6" w:rsidR="10544841">
        <w:rPr>
          <w:rFonts w:ascii="Arial" w:hAnsi="Arial" w:eastAsia="Arial" w:cs="Arial"/>
          <w:sz w:val="22"/>
          <w:szCs w:val="22"/>
        </w:rPr>
        <w:t xml:space="preserve"> </w:t>
      </w:r>
    </w:p>
    <w:p w:rsidR="5691762B" w:rsidP="14155BC6" w:rsidRDefault="5691762B" w14:paraId="24EB5D63" w14:textId="3083C801">
      <w:pPr>
        <w:pStyle w:val="Normln"/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120" w:after="120"/>
        <w:ind w:left="0" w:right="-567" w:firstLine="708"/>
        <w:rPr>
          <w:rFonts w:ascii="Arial" w:hAnsi="Arial" w:eastAsia="Arial" w:cs="Arial"/>
          <w:sz w:val="22"/>
          <w:szCs w:val="22"/>
        </w:rPr>
      </w:pPr>
      <w:r w:rsidRPr="14155BC6" w:rsidR="5691762B">
        <w:rPr>
          <w:rFonts w:ascii="Arial" w:hAnsi="Arial" w:eastAsia="Arial" w:cs="Arial"/>
          <w:sz w:val="22"/>
          <w:szCs w:val="22"/>
        </w:rPr>
        <w:t>uveďte</w:t>
      </w:r>
      <w:r w:rsidRPr="14155BC6" w:rsidR="5691762B">
        <w:rPr>
          <w:rFonts w:ascii="Arial" w:hAnsi="Arial" w:eastAsia="Arial" w:cs="Arial"/>
          <w:sz w:val="22"/>
          <w:szCs w:val="22"/>
        </w:rPr>
        <w:t xml:space="preserve"> kroky, které provedete, abyste zásadním způsobem snížili pravděpodobnost, že dané riziko nastane, nebo </w:t>
      </w:r>
      <w:r w:rsidRPr="14155BC6" w:rsidR="4FFBB632">
        <w:rPr>
          <w:rFonts w:ascii="Arial" w:hAnsi="Arial" w:eastAsia="Arial" w:cs="Arial"/>
          <w:sz w:val="22"/>
          <w:szCs w:val="22"/>
        </w:rPr>
        <w:t xml:space="preserve"> snížili j</w:t>
      </w:r>
      <w:r w:rsidRPr="14155BC6" w:rsidR="5691762B">
        <w:rPr>
          <w:rFonts w:ascii="Arial" w:hAnsi="Arial" w:eastAsia="Arial" w:cs="Arial"/>
          <w:sz w:val="22"/>
          <w:szCs w:val="22"/>
        </w:rPr>
        <w:t xml:space="preserve">eho dopady </w:t>
      </w:r>
      <w:r>
        <w:tab/>
      </w:r>
      <w:r>
        <w:tab/>
      </w:r>
      <w:r w:rsidRPr="14155BC6" w:rsidR="5691762B">
        <w:rPr>
          <w:rFonts w:ascii="Arial" w:hAnsi="Arial" w:eastAsia="Arial" w:cs="Arial"/>
          <w:sz w:val="22"/>
          <w:szCs w:val="22"/>
        </w:rPr>
        <w:t>na projekt.</w:t>
      </w:r>
    </w:p>
    <w:p w:rsidR="14155BC6" w:rsidP="14155BC6" w:rsidRDefault="14155BC6" w14:paraId="70E58A2A" w14:textId="33E635E7">
      <w:pPr>
        <w:pStyle w:val="Normln"/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120" w:after="120"/>
        <w:ind w:left="0" w:right="-567" w:firstLine="708"/>
        <w:rPr>
          <w:rFonts w:ascii="Arial" w:hAnsi="Arial" w:eastAsia="Arial" w:cs="Arial"/>
          <w:sz w:val="22"/>
          <w:szCs w:val="22"/>
        </w:rPr>
      </w:pPr>
    </w:p>
    <w:tbl>
      <w:tblPr>
        <w:tblStyle w:val="Mkatabulky"/>
        <w:tblW w:w="13994" w:type="dxa"/>
        <w:tblLook w:val="04A0" w:firstRow="1" w:lastRow="0" w:firstColumn="1" w:lastColumn="0" w:noHBand="0" w:noVBand="1"/>
      </w:tblPr>
      <w:tblGrid>
        <w:gridCol w:w="3464"/>
        <w:gridCol w:w="2160"/>
        <w:gridCol w:w="2175"/>
        <w:gridCol w:w="6195"/>
      </w:tblGrid>
      <w:tr w:rsidR="000253CC" w:rsidTr="14155BC6" w14:paraId="2316537E" w14:textId="77777777">
        <w:tc>
          <w:tcPr>
            <w:tcW w:w="3464" w:type="dxa"/>
            <w:shd w:val="clear" w:color="auto" w:fill="0070C0"/>
            <w:tcMar/>
          </w:tcPr>
          <w:p w:rsidRPr="008C7083" w:rsidR="000253CC" w:rsidP="007E6A1F" w:rsidRDefault="00E32276" w14:paraId="544176EE" w14:textId="2FA75372">
            <w:pPr>
              <w:widowControl w:val="0"/>
              <w:spacing w:before="120" w:after="120"/>
              <w:rPr>
                <w:rFonts w:ascii="Arial" w:hAnsi="Arial" w:eastAsia="Arial" w:cs="Arial"/>
                <w:b/>
                <w:color w:val="FFFFFF" w:themeColor="background1"/>
                <w:sz w:val="22"/>
                <w:szCs w:val="22"/>
              </w:rPr>
            </w:pPr>
            <w:r w:rsidRPr="008C7083">
              <w:rPr>
                <w:rFonts w:ascii="Arial" w:hAnsi="Arial" w:eastAsia="Arial" w:cs="Arial"/>
                <w:b/>
                <w:color w:val="FFFFFF" w:themeColor="background1"/>
                <w:sz w:val="22"/>
                <w:szCs w:val="22"/>
              </w:rPr>
              <w:t>Riziko</w:t>
            </w:r>
          </w:p>
        </w:tc>
        <w:tc>
          <w:tcPr>
            <w:tcW w:w="2160" w:type="dxa"/>
            <w:shd w:val="clear" w:color="auto" w:fill="0070C0"/>
            <w:tcMar/>
          </w:tcPr>
          <w:p w:rsidRPr="006F1C29" w:rsidR="000253CC" w:rsidP="14155BC6" w:rsidRDefault="00E32276" w14:paraId="6E7C75B4" w14:textId="5C93BC0B">
            <w:pPr>
              <w:widowControl w:val="0"/>
              <w:spacing w:before="120" w:after="120"/>
              <w:rPr>
                <w:rFonts w:ascii="Arial" w:hAnsi="Arial" w:eastAsia="Arial" w:cs="Arial"/>
                <w:color w:val="FFFFFF" w:themeColor="background1"/>
                <w:sz w:val="22"/>
                <w:szCs w:val="22"/>
              </w:rPr>
            </w:pPr>
            <w:r w:rsidRPr="14155BC6" w:rsidR="5CDE3DFF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Pravděpodobnost</w:t>
            </w:r>
            <w:r>
              <w:br/>
            </w:r>
            <w:r w:rsidRPr="14155BC6" w:rsidR="5CDE3DFF">
              <w:rPr>
                <w:rFonts w:ascii="Arial" w:hAnsi="Arial" w:eastAsia="Arial" w:cs="Arial"/>
                <w:color w:val="FFFFFF" w:themeColor="background1" w:themeTint="FF" w:themeShade="FF"/>
                <w:sz w:val="22"/>
                <w:szCs w:val="22"/>
              </w:rPr>
              <w:t>Vysoká/</w:t>
            </w:r>
            <w:r w:rsidRPr="14155BC6" w:rsidR="51062ADD">
              <w:rPr>
                <w:rFonts w:ascii="Arial" w:hAnsi="Arial" w:eastAsia="Arial" w:cs="Arial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4155BC6" w:rsidR="5B26D7C6">
              <w:rPr>
                <w:rFonts w:ascii="Arial" w:hAnsi="Arial" w:eastAsia="Arial" w:cs="Arial"/>
                <w:color w:val="FFFFFF" w:themeColor="background1" w:themeTint="FF" w:themeShade="FF"/>
                <w:sz w:val="22"/>
                <w:szCs w:val="22"/>
              </w:rPr>
              <w:t>Nízká</w:t>
            </w:r>
          </w:p>
        </w:tc>
        <w:tc>
          <w:tcPr>
            <w:tcW w:w="2175" w:type="dxa"/>
            <w:shd w:val="clear" w:color="auto" w:fill="0070C0"/>
            <w:tcMar/>
          </w:tcPr>
          <w:p w:rsidRPr="006F1C29" w:rsidR="00E32276" w:rsidP="14155BC6" w:rsidRDefault="008C7083" w14:paraId="37BC7426" w14:textId="03FFC5CE">
            <w:pPr>
              <w:widowControl w:val="0"/>
              <w:spacing w:before="120" w:after="120"/>
              <w:rPr>
                <w:rFonts w:ascii="Arial" w:hAnsi="Arial" w:eastAsia="Arial" w:cs="Arial"/>
                <w:color w:val="FFFFFF" w:themeColor="background1"/>
                <w:sz w:val="22"/>
                <w:szCs w:val="22"/>
              </w:rPr>
            </w:pPr>
            <w:r w:rsidRPr="14155BC6" w:rsidR="5CDE3DFF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Dopad</w:t>
            </w:r>
            <w:r w:rsidRPr="14155BC6" w:rsidR="1590E875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4155BC6" w:rsidR="08BB60F1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 xml:space="preserve">          </w:t>
            </w:r>
            <w:r w:rsidRPr="14155BC6" w:rsidR="62143CAB">
              <w:rPr>
                <w:rFonts w:ascii="Arial" w:hAnsi="Arial" w:eastAsia="Arial" w:cs="Arial"/>
                <w:color w:val="FFFFFF" w:themeColor="background1" w:themeTint="FF" w:themeShade="FF"/>
                <w:sz w:val="22"/>
                <w:szCs w:val="22"/>
              </w:rPr>
              <w:t>Vysoký/</w:t>
            </w:r>
            <w:r w:rsidRPr="14155BC6" w:rsidR="7DFCC02B">
              <w:rPr>
                <w:rFonts w:ascii="Arial" w:hAnsi="Arial" w:eastAsia="Arial" w:cs="Arial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4155BC6" w:rsidR="62143CAB">
              <w:rPr>
                <w:rFonts w:ascii="Arial" w:hAnsi="Arial" w:eastAsia="Arial" w:cs="Arial"/>
                <w:color w:val="FFFFFF" w:themeColor="background1" w:themeTint="FF" w:themeShade="FF"/>
                <w:sz w:val="22"/>
                <w:szCs w:val="22"/>
              </w:rPr>
              <w:t>Střední/</w:t>
            </w:r>
            <w:r w:rsidRPr="14155BC6" w:rsidR="0B1C5ABD">
              <w:rPr>
                <w:rFonts w:ascii="Arial" w:hAnsi="Arial" w:eastAsia="Arial" w:cs="Arial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4155BC6" w:rsidR="62143CAB">
              <w:rPr>
                <w:rFonts w:ascii="Arial" w:hAnsi="Arial" w:eastAsia="Arial" w:cs="Arial"/>
                <w:color w:val="FFFFFF" w:themeColor="background1" w:themeTint="FF" w:themeShade="FF"/>
                <w:sz w:val="22"/>
                <w:szCs w:val="22"/>
              </w:rPr>
              <w:t>Nízký</w:t>
            </w:r>
          </w:p>
        </w:tc>
        <w:tc>
          <w:tcPr>
            <w:tcW w:w="6195" w:type="dxa"/>
            <w:shd w:val="clear" w:color="auto" w:fill="0070C0"/>
            <w:tcMar/>
          </w:tcPr>
          <w:p w:rsidRPr="00763C81" w:rsidR="000253CC" w:rsidP="007E6A1F" w:rsidRDefault="00763C81" w14:paraId="53C0B616" w14:textId="4A5DF533">
            <w:pPr>
              <w:widowControl w:val="0"/>
              <w:spacing w:before="120" w:after="120"/>
              <w:rPr>
                <w:rFonts w:ascii="Arial" w:hAnsi="Arial" w:eastAsia="Arial" w:cs="Arial"/>
                <w:b/>
                <w:color w:val="FFFFFF" w:themeColor="background1"/>
                <w:sz w:val="22"/>
                <w:szCs w:val="22"/>
              </w:rPr>
            </w:pPr>
            <w:r w:rsidRPr="00763C81">
              <w:rPr>
                <w:rFonts w:ascii="Arial" w:hAnsi="Arial" w:eastAsia="Arial" w:cs="Arial"/>
                <w:b/>
                <w:color w:val="FFFFFF" w:themeColor="background1"/>
                <w:sz w:val="22"/>
                <w:szCs w:val="22"/>
              </w:rPr>
              <w:t>Opatření</w:t>
            </w:r>
          </w:p>
        </w:tc>
      </w:tr>
      <w:tr w:rsidR="000253CC" w:rsidTr="14155BC6" w14:paraId="7E0BCCA4" w14:textId="77777777">
        <w:tc>
          <w:tcPr>
            <w:tcW w:w="3464" w:type="dxa"/>
            <w:tcMar/>
          </w:tcPr>
          <w:p w:rsidR="000253CC" w:rsidP="007E6A1F" w:rsidRDefault="000253CC" w14:paraId="2A8DD906" w14:textId="77777777">
            <w:pPr>
              <w:widowControl w:val="0"/>
              <w:spacing w:before="120" w:after="120"/>
              <w:rPr>
                <w:rFonts w:ascii="Arial" w:hAnsi="Arial" w:eastAsia="Arial" w:cs="Arial"/>
                <w:bCs/>
                <w:sz w:val="22"/>
                <w:szCs w:val="22"/>
              </w:rPr>
            </w:pPr>
          </w:p>
        </w:tc>
        <w:tc>
          <w:tcPr>
            <w:tcW w:w="2160" w:type="dxa"/>
            <w:tcMar/>
          </w:tcPr>
          <w:p w:rsidR="000253CC" w:rsidP="007E6A1F" w:rsidRDefault="000253CC" w14:paraId="1ECB8343" w14:textId="77777777">
            <w:pPr>
              <w:widowControl w:val="0"/>
              <w:spacing w:before="120" w:after="120"/>
              <w:rPr>
                <w:rFonts w:ascii="Arial" w:hAnsi="Arial" w:eastAsia="Arial" w:cs="Arial"/>
                <w:bCs/>
                <w:sz w:val="22"/>
                <w:szCs w:val="22"/>
              </w:rPr>
            </w:pPr>
          </w:p>
        </w:tc>
        <w:tc>
          <w:tcPr>
            <w:tcW w:w="2175" w:type="dxa"/>
            <w:tcMar/>
          </w:tcPr>
          <w:p w:rsidR="000253CC" w:rsidP="007E6A1F" w:rsidRDefault="000253CC" w14:paraId="00777125" w14:textId="77777777">
            <w:pPr>
              <w:widowControl w:val="0"/>
              <w:spacing w:before="120" w:after="120"/>
              <w:rPr>
                <w:rFonts w:ascii="Arial" w:hAnsi="Arial" w:eastAsia="Arial" w:cs="Arial"/>
                <w:bCs/>
                <w:sz w:val="22"/>
                <w:szCs w:val="22"/>
              </w:rPr>
            </w:pPr>
          </w:p>
        </w:tc>
        <w:tc>
          <w:tcPr>
            <w:tcW w:w="6195" w:type="dxa"/>
            <w:tcMar/>
          </w:tcPr>
          <w:p w:rsidR="000253CC" w:rsidP="007E6A1F" w:rsidRDefault="000253CC" w14:paraId="013C36B7" w14:textId="77777777">
            <w:pPr>
              <w:widowControl w:val="0"/>
              <w:spacing w:before="120" w:after="120"/>
              <w:rPr>
                <w:rFonts w:ascii="Arial" w:hAnsi="Arial" w:eastAsia="Arial" w:cs="Arial"/>
                <w:bCs/>
                <w:sz w:val="22"/>
                <w:szCs w:val="22"/>
              </w:rPr>
            </w:pPr>
          </w:p>
        </w:tc>
      </w:tr>
      <w:tr w:rsidR="14155BC6" w:rsidTr="14155BC6" w14:paraId="4A27A599">
        <w:trPr>
          <w:trHeight w:val="480"/>
        </w:trPr>
        <w:tc>
          <w:tcPr>
            <w:tcW w:w="3464" w:type="dxa"/>
            <w:tcMar/>
          </w:tcPr>
          <w:p w:rsidR="14155BC6" w:rsidP="14155BC6" w:rsidRDefault="14155BC6" w14:paraId="6B432EAC" w14:textId="7B7BD6B4">
            <w:pPr>
              <w:pStyle w:val="Normln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2160" w:type="dxa"/>
            <w:tcMar/>
          </w:tcPr>
          <w:p w:rsidR="14155BC6" w:rsidP="14155BC6" w:rsidRDefault="14155BC6" w14:paraId="1AB92816" w14:textId="01F8A2E1">
            <w:pPr>
              <w:pStyle w:val="Normln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2175" w:type="dxa"/>
            <w:tcMar/>
          </w:tcPr>
          <w:p w:rsidR="14155BC6" w:rsidP="14155BC6" w:rsidRDefault="14155BC6" w14:paraId="56711057" w14:textId="0C0C474D">
            <w:pPr>
              <w:pStyle w:val="Normln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6195" w:type="dxa"/>
            <w:tcMar/>
          </w:tcPr>
          <w:p w:rsidR="14155BC6" w:rsidP="14155BC6" w:rsidRDefault="14155BC6" w14:paraId="2E3830B0" w14:textId="21FBD0E6">
            <w:pPr>
              <w:pStyle w:val="Normln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 w:rsidR="14155BC6" w:rsidTr="14155BC6" w14:paraId="6E36118A">
        <w:trPr>
          <w:trHeight w:val="480"/>
        </w:trPr>
        <w:tc>
          <w:tcPr>
            <w:tcW w:w="3464" w:type="dxa"/>
            <w:tcMar/>
          </w:tcPr>
          <w:p w:rsidR="14155BC6" w:rsidP="14155BC6" w:rsidRDefault="14155BC6" w14:paraId="54DF11C1" w14:textId="1DD1BC4F">
            <w:pPr>
              <w:pStyle w:val="Normln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2160" w:type="dxa"/>
            <w:tcMar/>
          </w:tcPr>
          <w:p w:rsidR="14155BC6" w:rsidP="14155BC6" w:rsidRDefault="14155BC6" w14:paraId="32A272EC" w14:textId="1C7168F0">
            <w:pPr>
              <w:pStyle w:val="Normln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2175" w:type="dxa"/>
            <w:tcMar/>
          </w:tcPr>
          <w:p w:rsidR="14155BC6" w:rsidP="14155BC6" w:rsidRDefault="14155BC6" w14:paraId="32C0B304" w14:textId="504CF29C">
            <w:pPr>
              <w:pStyle w:val="Normln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6195" w:type="dxa"/>
            <w:tcMar/>
          </w:tcPr>
          <w:p w:rsidR="14155BC6" w:rsidP="14155BC6" w:rsidRDefault="14155BC6" w14:paraId="3D3BB33F" w14:textId="2221B9DB">
            <w:pPr>
              <w:pStyle w:val="Normln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 w:rsidR="14155BC6" w:rsidTr="14155BC6" w14:paraId="5E241769">
        <w:trPr>
          <w:trHeight w:val="510"/>
        </w:trPr>
        <w:tc>
          <w:tcPr>
            <w:tcW w:w="3464" w:type="dxa"/>
            <w:tcMar/>
          </w:tcPr>
          <w:p w:rsidR="14155BC6" w:rsidP="14155BC6" w:rsidRDefault="14155BC6" w14:paraId="6239F06C" w14:textId="09B05D6C">
            <w:pPr>
              <w:pStyle w:val="Normln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2160" w:type="dxa"/>
            <w:tcMar/>
          </w:tcPr>
          <w:p w:rsidR="14155BC6" w:rsidP="14155BC6" w:rsidRDefault="14155BC6" w14:paraId="747DC381" w14:textId="2B762BC4">
            <w:pPr>
              <w:pStyle w:val="Normln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2175" w:type="dxa"/>
            <w:tcMar/>
          </w:tcPr>
          <w:p w:rsidR="14155BC6" w:rsidP="14155BC6" w:rsidRDefault="14155BC6" w14:paraId="7DF83B56" w14:textId="2DE0745B">
            <w:pPr>
              <w:pStyle w:val="Normln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6195" w:type="dxa"/>
            <w:tcMar/>
          </w:tcPr>
          <w:p w:rsidR="14155BC6" w:rsidP="14155BC6" w:rsidRDefault="14155BC6" w14:paraId="70A6F5DA" w14:textId="242900CA">
            <w:pPr>
              <w:pStyle w:val="Normln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 w:rsidR="000253CC" w:rsidTr="14155BC6" w14:paraId="376B63AE" w14:textId="77777777">
        <w:trPr>
          <w:trHeight w:val="525"/>
        </w:trPr>
        <w:tc>
          <w:tcPr>
            <w:tcW w:w="3464" w:type="dxa"/>
            <w:tcMar/>
          </w:tcPr>
          <w:p w:rsidR="000253CC" w:rsidP="007E6A1F" w:rsidRDefault="000253CC" w14:paraId="25B6A3D4" w14:textId="77777777">
            <w:pPr>
              <w:widowControl w:val="0"/>
              <w:spacing w:before="120" w:after="120"/>
              <w:rPr>
                <w:rFonts w:ascii="Arial" w:hAnsi="Arial" w:eastAsia="Arial" w:cs="Arial"/>
                <w:bCs/>
                <w:sz w:val="22"/>
                <w:szCs w:val="22"/>
              </w:rPr>
            </w:pPr>
          </w:p>
        </w:tc>
        <w:tc>
          <w:tcPr>
            <w:tcW w:w="2160" w:type="dxa"/>
            <w:tcMar/>
          </w:tcPr>
          <w:p w:rsidR="000253CC" w:rsidP="007E6A1F" w:rsidRDefault="000253CC" w14:paraId="6AB7CB10" w14:textId="77777777">
            <w:pPr>
              <w:widowControl w:val="0"/>
              <w:spacing w:before="120" w:after="120"/>
              <w:rPr>
                <w:rFonts w:ascii="Arial" w:hAnsi="Arial" w:eastAsia="Arial" w:cs="Arial"/>
                <w:bCs/>
                <w:sz w:val="22"/>
                <w:szCs w:val="22"/>
              </w:rPr>
            </w:pPr>
          </w:p>
        </w:tc>
        <w:tc>
          <w:tcPr>
            <w:tcW w:w="2175" w:type="dxa"/>
            <w:tcMar/>
          </w:tcPr>
          <w:p w:rsidR="000253CC" w:rsidP="007E6A1F" w:rsidRDefault="000253CC" w14:paraId="27F616DB" w14:textId="77777777">
            <w:pPr>
              <w:widowControl w:val="0"/>
              <w:spacing w:before="120" w:after="120"/>
              <w:rPr>
                <w:rFonts w:ascii="Arial" w:hAnsi="Arial" w:eastAsia="Arial" w:cs="Arial"/>
                <w:bCs/>
                <w:sz w:val="22"/>
                <w:szCs w:val="22"/>
              </w:rPr>
            </w:pPr>
          </w:p>
        </w:tc>
        <w:tc>
          <w:tcPr>
            <w:tcW w:w="6195" w:type="dxa"/>
            <w:tcMar/>
          </w:tcPr>
          <w:p w:rsidR="000253CC" w:rsidP="007E6A1F" w:rsidRDefault="000253CC" w14:paraId="26D79492" w14:textId="77777777">
            <w:pPr>
              <w:widowControl w:val="0"/>
              <w:spacing w:before="120" w:after="120"/>
              <w:rPr>
                <w:rFonts w:ascii="Arial" w:hAnsi="Arial" w:eastAsia="Arial" w:cs="Arial"/>
                <w:bCs/>
                <w:sz w:val="22"/>
                <w:szCs w:val="22"/>
              </w:rPr>
            </w:pPr>
          </w:p>
        </w:tc>
      </w:tr>
    </w:tbl>
    <w:p w:rsidR="14155BC6" w:rsidRDefault="14155BC6" w14:paraId="13CE4512" w14:textId="4BC5EDFB"/>
    <w:p w:rsidR="007E6A1F" w:rsidP="14155BC6" w:rsidRDefault="007E6A1F" w14:paraId="7B542755" w14:noSpellErr="1" w14:textId="15FF89C7">
      <w:pPr>
        <w:pStyle w:val="Normln"/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120" w:after="120"/>
        <w:rPr>
          <w:rFonts w:ascii="Arial" w:hAnsi="Arial" w:eastAsia="Arial" w:cs="Arial"/>
          <w:sz w:val="22"/>
          <w:szCs w:val="22"/>
        </w:rPr>
      </w:pPr>
    </w:p>
    <w:sectPr w:rsidR="007E6A1F" w:rsidSect="00AB27B6">
      <w:headerReference w:type="default" r:id="rId11"/>
      <w:pgSz w:w="16838" w:h="11906" w:orient="landscape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6B70" w:rsidP="00542CAA" w:rsidRDefault="00FE6B70" w14:paraId="715C3F3A" w14:textId="77777777">
      <w:r>
        <w:separator/>
      </w:r>
    </w:p>
  </w:endnote>
  <w:endnote w:type="continuationSeparator" w:id="0">
    <w:p w:rsidR="00FE6B70" w:rsidP="00542CAA" w:rsidRDefault="00FE6B70" w14:paraId="42DC650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6B70" w:rsidP="00542CAA" w:rsidRDefault="00FE6B70" w14:paraId="77A8D561" w14:textId="77777777">
      <w:r>
        <w:separator/>
      </w:r>
    </w:p>
  </w:footnote>
  <w:footnote w:type="continuationSeparator" w:id="0">
    <w:p w:rsidR="00FE6B70" w:rsidP="00542CAA" w:rsidRDefault="00FE6B70" w14:paraId="0C5C18C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42CAA" w:rsidRDefault="00542CAA" w14:paraId="02A0F859" w14:textId="77777777">
    <w:pPr>
      <w:pStyle w:val="Zhlav"/>
    </w:pPr>
    <w:r>
      <w:rPr>
        <w:noProof/>
      </w:rPr>
      <w:drawing>
        <wp:inline distT="0" distB="0" distL="0" distR="0" wp14:anchorId="005E735A" wp14:editId="46982FBB">
          <wp:extent cx="2536190" cy="433070"/>
          <wp:effectExtent l="0" t="0" r="0" b="5080"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3">
    <w:nsid w:val="d634b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079cf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3a76af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831637"/>
    <w:multiLevelType w:val="hybridMultilevel"/>
    <w:tmpl w:val="C8C6EFD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0375DB"/>
    <w:multiLevelType w:val="hybridMultilevel"/>
    <w:tmpl w:val="31F6F4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8E070A"/>
    <w:multiLevelType w:val="hybridMultilevel"/>
    <w:tmpl w:val="87F07D6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12F4361"/>
    <w:multiLevelType w:val="hybridMultilevel"/>
    <w:tmpl w:val="3B6C154E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2153B2"/>
    <w:multiLevelType w:val="hybridMultilevel"/>
    <w:tmpl w:val="4E1CF4D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41C0120"/>
    <w:multiLevelType w:val="hybridMultilevel"/>
    <w:tmpl w:val="F370B50A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393F2F"/>
    <w:multiLevelType w:val="hybridMultilevel"/>
    <w:tmpl w:val="7F6CF4A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8D35858"/>
    <w:multiLevelType w:val="hybridMultilevel"/>
    <w:tmpl w:val="E4BA78A8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74A42C1"/>
    <w:multiLevelType w:val="hybridMultilevel"/>
    <w:tmpl w:val="3C222FC0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5E28A1"/>
    <w:multiLevelType w:val="hybridMultilevel"/>
    <w:tmpl w:val="A85C4182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43310BD"/>
    <w:multiLevelType w:val="hybridMultilevel"/>
    <w:tmpl w:val="CC2C289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" w16cid:durableId="720708573">
    <w:abstractNumId w:val="10"/>
  </w:num>
  <w:num w:numId="2" w16cid:durableId="1300957269">
    <w:abstractNumId w:val="1"/>
  </w:num>
  <w:num w:numId="3" w16cid:durableId="1310867453">
    <w:abstractNumId w:val="3"/>
  </w:num>
  <w:num w:numId="4" w16cid:durableId="322973772">
    <w:abstractNumId w:val="8"/>
  </w:num>
  <w:num w:numId="5" w16cid:durableId="1948583046">
    <w:abstractNumId w:val="5"/>
  </w:num>
  <w:num w:numId="6" w16cid:durableId="219828590">
    <w:abstractNumId w:val="9"/>
  </w:num>
  <w:num w:numId="7" w16cid:durableId="146748991">
    <w:abstractNumId w:val="7"/>
  </w:num>
  <w:num w:numId="8" w16cid:durableId="1391422200">
    <w:abstractNumId w:val="4"/>
  </w:num>
  <w:num w:numId="9" w16cid:durableId="2041515505">
    <w:abstractNumId w:val="6"/>
  </w:num>
  <w:num w:numId="10" w16cid:durableId="1967855833">
    <w:abstractNumId w:val="0"/>
  </w:num>
  <w:num w:numId="11" w16cid:durableId="760839410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CAA"/>
    <w:rsid w:val="000253CC"/>
    <w:rsid w:val="00074C5B"/>
    <w:rsid w:val="000762E8"/>
    <w:rsid w:val="00083656"/>
    <w:rsid w:val="00087F1B"/>
    <w:rsid w:val="000A347C"/>
    <w:rsid w:val="000B0F21"/>
    <w:rsid w:val="000B62ED"/>
    <w:rsid w:val="000C47A9"/>
    <w:rsid w:val="00167B7A"/>
    <w:rsid w:val="001B333C"/>
    <w:rsid w:val="00274FD7"/>
    <w:rsid w:val="003E7305"/>
    <w:rsid w:val="003F403E"/>
    <w:rsid w:val="004A3010"/>
    <w:rsid w:val="004B7A7D"/>
    <w:rsid w:val="004E7AE9"/>
    <w:rsid w:val="00542CAA"/>
    <w:rsid w:val="005E7565"/>
    <w:rsid w:val="00654D08"/>
    <w:rsid w:val="006A4BAE"/>
    <w:rsid w:val="006F1C29"/>
    <w:rsid w:val="00702A27"/>
    <w:rsid w:val="00756A26"/>
    <w:rsid w:val="00763C81"/>
    <w:rsid w:val="007E6A1F"/>
    <w:rsid w:val="00831343"/>
    <w:rsid w:val="008667CC"/>
    <w:rsid w:val="0088003F"/>
    <w:rsid w:val="0088457D"/>
    <w:rsid w:val="008C7083"/>
    <w:rsid w:val="009652AF"/>
    <w:rsid w:val="009C3EB2"/>
    <w:rsid w:val="00A16611"/>
    <w:rsid w:val="00A72DF6"/>
    <w:rsid w:val="00AB27B6"/>
    <w:rsid w:val="00AE544C"/>
    <w:rsid w:val="00AF134B"/>
    <w:rsid w:val="00AF3458"/>
    <w:rsid w:val="00B55F35"/>
    <w:rsid w:val="00BE0A76"/>
    <w:rsid w:val="00C5450E"/>
    <w:rsid w:val="00C764AA"/>
    <w:rsid w:val="00D16A3D"/>
    <w:rsid w:val="00D2ACF7"/>
    <w:rsid w:val="00D321D4"/>
    <w:rsid w:val="00D4425F"/>
    <w:rsid w:val="00DC0F8C"/>
    <w:rsid w:val="00E32276"/>
    <w:rsid w:val="00EB0530"/>
    <w:rsid w:val="00EC2834"/>
    <w:rsid w:val="00F21412"/>
    <w:rsid w:val="00F93584"/>
    <w:rsid w:val="00FC091E"/>
    <w:rsid w:val="00FE6B70"/>
    <w:rsid w:val="00FF2AAC"/>
    <w:rsid w:val="02A08A96"/>
    <w:rsid w:val="02C577AB"/>
    <w:rsid w:val="04F62326"/>
    <w:rsid w:val="07FEE5B6"/>
    <w:rsid w:val="08BB60F1"/>
    <w:rsid w:val="0916C572"/>
    <w:rsid w:val="0B1C5ABD"/>
    <w:rsid w:val="0C5F1567"/>
    <w:rsid w:val="0E73C24D"/>
    <w:rsid w:val="0EBEB61C"/>
    <w:rsid w:val="10544841"/>
    <w:rsid w:val="1346135B"/>
    <w:rsid w:val="14046377"/>
    <w:rsid w:val="14155BC6"/>
    <w:rsid w:val="15649886"/>
    <w:rsid w:val="1590E875"/>
    <w:rsid w:val="15BA9405"/>
    <w:rsid w:val="1668DFD4"/>
    <w:rsid w:val="1786193A"/>
    <w:rsid w:val="17AB9A0D"/>
    <w:rsid w:val="1982C3C2"/>
    <w:rsid w:val="1A8E0528"/>
    <w:rsid w:val="1BBFFBF6"/>
    <w:rsid w:val="1CF4E327"/>
    <w:rsid w:val="1E29D98E"/>
    <w:rsid w:val="1E88C514"/>
    <w:rsid w:val="1F51E953"/>
    <w:rsid w:val="20E51A6E"/>
    <w:rsid w:val="21837B4D"/>
    <w:rsid w:val="241CBB30"/>
    <w:rsid w:val="25B88B91"/>
    <w:rsid w:val="274D5A71"/>
    <w:rsid w:val="27796661"/>
    <w:rsid w:val="284CEAEA"/>
    <w:rsid w:val="2906143B"/>
    <w:rsid w:val="29B22986"/>
    <w:rsid w:val="29D441A7"/>
    <w:rsid w:val="2A3CB0A8"/>
    <w:rsid w:val="2A8BFCB4"/>
    <w:rsid w:val="2C5B0BFD"/>
    <w:rsid w:val="2F39FD04"/>
    <w:rsid w:val="328D6042"/>
    <w:rsid w:val="3394DC33"/>
    <w:rsid w:val="36771123"/>
    <w:rsid w:val="36A84DD2"/>
    <w:rsid w:val="37A31723"/>
    <w:rsid w:val="383845CD"/>
    <w:rsid w:val="38441E33"/>
    <w:rsid w:val="3B278CDF"/>
    <w:rsid w:val="3C265D74"/>
    <w:rsid w:val="3C712FC7"/>
    <w:rsid w:val="3E14EDAE"/>
    <w:rsid w:val="3E5EEA6D"/>
    <w:rsid w:val="3FB0BE0F"/>
    <w:rsid w:val="3FFE6EEE"/>
    <w:rsid w:val="40044FF6"/>
    <w:rsid w:val="41194F88"/>
    <w:rsid w:val="4199C19E"/>
    <w:rsid w:val="41CB5FC3"/>
    <w:rsid w:val="4226057C"/>
    <w:rsid w:val="43CA6703"/>
    <w:rsid w:val="453D3CD4"/>
    <w:rsid w:val="456670D1"/>
    <w:rsid w:val="47A2A797"/>
    <w:rsid w:val="490D75F7"/>
    <w:rsid w:val="4A5E06D6"/>
    <w:rsid w:val="4B430420"/>
    <w:rsid w:val="4BC77E7E"/>
    <w:rsid w:val="4D680617"/>
    <w:rsid w:val="4D714949"/>
    <w:rsid w:val="4DB51148"/>
    <w:rsid w:val="4FBB4FEA"/>
    <w:rsid w:val="4FFBB632"/>
    <w:rsid w:val="51062ADD"/>
    <w:rsid w:val="51097ABF"/>
    <w:rsid w:val="517F73C7"/>
    <w:rsid w:val="53D12FAB"/>
    <w:rsid w:val="540CBB36"/>
    <w:rsid w:val="54B9DB86"/>
    <w:rsid w:val="5541AEAA"/>
    <w:rsid w:val="5547CDF5"/>
    <w:rsid w:val="555BC535"/>
    <w:rsid w:val="5691762B"/>
    <w:rsid w:val="57092AFD"/>
    <w:rsid w:val="580C7123"/>
    <w:rsid w:val="5986B254"/>
    <w:rsid w:val="598E9686"/>
    <w:rsid w:val="59A84336"/>
    <w:rsid w:val="5B26D7C6"/>
    <w:rsid w:val="5BD2645B"/>
    <w:rsid w:val="5CDE3DFF"/>
    <w:rsid w:val="5E16D20E"/>
    <w:rsid w:val="5EB7ECB9"/>
    <w:rsid w:val="61659AB1"/>
    <w:rsid w:val="6193B1C5"/>
    <w:rsid w:val="61EEC83C"/>
    <w:rsid w:val="62070955"/>
    <w:rsid w:val="62143CAB"/>
    <w:rsid w:val="62A7286F"/>
    <w:rsid w:val="64B76099"/>
    <w:rsid w:val="64D1492D"/>
    <w:rsid w:val="66D25CE6"/>
    <w:rsid w:val="670DB960"/>
    <w:rsid w:val="67C04EA2"/>
    <w:rsid w:val="68A989C1"/>
    <w:rsid w:val="696911AD"/>
    <w:rsid w:val="6B04E20E"/>
    <w:rsid w:val="6B1708F2"/>
    <w:rsid w:val="6D22EA1B"/>
    <w:rsid w:val="6D84E86A"/>
    <w:rsid w:val="6DE9F285"/>
    <w:rsid w:val="6F1BA150"/>
    <w:rsid w:val="6FE7018C"/>
    <w:rsid w:val="7068445A"/>
    <w:rsid w:val="7311A1D2"/>
    <w:rsid w:val="73538A1C"/>
    <w:rsid w:val="7502CA1E"/>
    <w:rsid w:val="7BB2D48E"/>
    <w:rsid w:val="7C234EA7"/>
    <w:rsid w:val="7C548603"/>
    <w:rsid w:val="7CFA6C62"/>
    <w:rsid w:val="7DFCC02B"/>
    <w:rsid w:val="7E4DA176"/>
    <w:rsid w:val="7F5AEF69"/>
    <w:rsid w:val="7FC9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3577F"/>
  <w15:chartTrackingRefBased/>
  <w15:docId w15:val="{96E7E0B2-B8F4-48A7-AD67-3D3D990D1A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542CAA"/>
    <w:pPr>
      <w:spacing w:after="0" w:line="240" w:lineRule="auto"/>
    </w:pPr>
    <w:rPr>
      <w:rFonts w:ascii="Liberation Serif" w:hAnsi="Liberation Serif" w:eastAsia="Liberation Serif" w:cs="Liberation Serif"/>
      <w:sz w:val="24"/>
      <w:szCs w:val="24"/>
      <w:lang w:eastAsia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2CAA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542CAA"/>
    <w:rPr>
      <w:rFonts w:ascii="Liberation Serif" w:hAnsi="Liberation Serif" w:eastAsia="Liberation Serif" w:cs="Liberation Serif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2CAA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542CAA"/>
    <w:rPr>
      <w:rFonts w:ascii="Liberation Serif" w:hAnsi="Liberation Serif" w:eastAsia="Liberation Serif" w:cs="Liberation Serif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DC0F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34"/>
    <w:qFormat/>
    <w:rsid w:val="000C47A9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npsmoodstavce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faf.cz/Rentabilita/Uprava-vysledku-hospodareni-EBITDA-CASH-FLOW.htm" TargetMode="External" Id="Rece8c542e7724d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drá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2f9466-5a85-41af-9e6f-fe8994e1845d" xsi:nil="true"/>
    <lcf76f155ced4ddcb4097134ff3c332f xmlns="72f7dddd-3764-4e0e-9726-c6d439f5e17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17FECE092421438FEED2134888709C" ma:contentTypeVersion="14" ma:contentTypeDescription="Vytvoří nový dokument" ma:contentTypeScope="" ma:versionID="c5e91bf10bb0fa8209f1dd2373acd1bd">
  <xsd:schema xmlns:xsd="http://www.w3.org/2001/XMLSchema" xmlns:xs="http://www.w3.org/2001/XMLSchema" xmlns:p="http://schemas.microsoft.com/office/2006/metadata/properties" xmlns:ns2="72f7dddd-3764-4e0e-9726-c6d439f5e17b" xmlns:ns3="8b2f9466-5a85-41af-9e6f-fe8994e1845d" targetNamespace="http://schemas.microsoft.com/office/2006/metadata/properties" ma:root="true" ma:fieldsID="d8352d9cf10de52fd27dcb8e3442c328" ns2:_="" ns3:_="">
    <xsd:import namespace="72f7dddd-3764-4e0e-9726-c6d439f5e17b"/>
    <xsd:import namespace="8b2f9466-5a85-41af-9e6f-fe8994e18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7dddd-3764-4e0e-9726-c6d439f5e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22ef648d-a1c6-4816-b4b4-ade8fccb3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f9466-5a85-41af-9e6f-fe8994e18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83e7448-58e0-49e4-9d97-0a804f519227}" ma:internalName="TaxCatchAll" ma:showField="CatchAllData" ma:web="8b2f9466-5a85-41af-9e6f-fe8994e184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E7AC03-CBFF-4480-B7C4-FB2867CCD3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3E9E68-72F9-4484-A646-44AB178473A2}">
  <ds:schemaRefs>
    <ds:schemaRef ds:uri="http://schemas.microsoft.com/office/2006/metadata/properties"/>
    <ds:schemaRef ds:uri="http://schemas.microsoft.com/office/infopath/2007/PartnerControls"/>
    <ds:schemaRef ds:uri="8b2f9466-5a85-41af-9e6f-fe8994e1845d"/>
    <ds:schemaRef ds:uri="72f7dddd-3764-4e0e-9726-c6d439f5e17b"/>
  </ds:schemaRefs>
</ds:datastoreItem>
</file>

<file path=customXml/itemProps3.xml><?xml version="1.0" encoding="utf-8"?>
<ds:datastoreItem xmlns:ds="http://schemas.openxmlformats.org/officeDocument/2006/customXml" ds:itemID="{93EC5C08-5F1C-4F09-85F9-4D88534CEA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4AF431-6FA2-4147-AB20-D2128D790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7dddd-3764-4e0e-9726-c6d439f5e17b"/>
    <ds:schemaRef ds:uri="8b2f9466-5a85-41af-9e6f-fe8994e18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Středočeské inovační centrum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Voplakal</dc:creator>
  <cp:keywords/>
  <dc:description/>
  <cp:lastModifiedBy>Barbara Svojanovská</cp:lastModifiedBy>
  <cp:revision>37</cp:revision>
  <dcterms:created xsi:type="dcterms:W3CDTF">2022-04-08T09:02:00Z</dcterms:created>
  <dcterms:modified xsi:type="dcterms:W3CDTF">2023-01-13T15:11:39Z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0x0101006817FECE092421438FEED2134888709C</vt:lpwstr>
  </property>
  <property fmtid="{D5CDD505-2E9C-101B-9397-08002B2CF9AE}" pid="3" name="MediaServiceImageTags">
    <vt:lpwstr/>
  </property>
</Properties>
</file>