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B2" w:rsidRDefault="005A0CB2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5A0CB2" w:rsidRDefault="00E055CB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Rozhodnutí o poskytnutí</w:t>
      </w:r>
      <w:r w:rsidR="00DF5183">
        <w:rPr>
          <w:rFonts w:ascii="Cambria" w:eastAsia="Cambria" w:hAnsi="Cambria" w:cs="Cambria"/>
          <w:b/>
          <w:sz w:val="36"/>
          <w:szCs w:val="36"/>
        </w:rPr>
        <w:t xml:space="preserve"> podpory malého rozsahu </w:t>
      </w:r>
    </w:p>
    <w:p w:rsidR="005A0CB2" w:rsidRDefault="00DF5183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(podpory de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minimis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>)</w:t>
      </w:r>
    </w:p>
    <w:p w:rsidR="005A0CB2" w:rsidRDefault="005A0CB2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</w:rPr>
      </w:pPr>
    </w:p>
    <w:p w:rsidR="005A0CB2" w:rsidRDefault="00DF518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Středočeské inovační centrum, spolek, vydává toto rozhodnutí o poskytnutí podpory malého rozsahu (neboli podpory de </w:t>
      </w:r>
      <w:proofErr w:type="spellStart"/>
      <w:r>
        <w:rPr>
          <w:rFonts w:ascii="Cambria" w:eastAsia="Cambria" w:hAnsi="Cambria" w:cs="Cambria"/>
          <w:sz w:val="22"/>
          <w:szCs w:val="22"/>
        </w:rPr>
        <w:t>minimis</w:t>
      </w:r>
      <w:proofErr w:type="spellEnd"/>
      <w:r>
        <w:rPr>
          <w:rFonts w:ascii="Cambria" w:eastAsia="Cambria" w:hAnsi="Cambria" w:cs="Cambria"/>
          <w:sz w:val="22"/>
          <w:szCs w:val="22"/>
        </w:rPr>
        <w:t>) v rámci dotačního programu Kreativní vouchery Středočeského kraje na základě obdržené žádosti ze dne …….. níže uvedenému příjemci:</w:t>
      </w: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1"/>
      </w:tblGrid>
      <w:tr w:rsidR="005A0CB2">
        <w:trPr>
          <w:trHeight w:val="460"/>
        </w:trPr>
        <w:tc>
          <w:tcPr>
            <w:tcW w:w="3539" w:type="dxa"/>
            <w:vAlign w:val="center"/>
          </w:tcPr>
          <w:p w:rsidR="005A0CB2" w:rsidRDefault="00DF518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5521" w:type="dxa"/>
            <w:vAlign w:val="center"/>
          </w:tcPr>
          <w:p w:rsidR="005A0CB2" w:rsidRDefault="005A0CB2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A0CB2">
        <w:trPr>
          <w:trHeight w:val="460"/>
        </w:trPr>
        <w:tc>
          <w:tcPr>
            <w:tcW w:w="3539" w:type="dxa"/>
            <w:vAlign w:val="center"/>
          </w:tcPr>
          <w:p w:rsidR="005A0CB2" w:rsidRDefault="00DF518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  <w:r w:rsidR="00E055CB"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</w:p>
        </w:tc>
        <w:tc>
          <w:tcPr>
            <w:tcW w:w="5521" w:type="dxa"/>
            <w:vAlign w:val="center"/>
          </w:tcPr>
          <w:p w:rsidR="005A0CB2" w:rsidRDefault="005A0CB2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A0CB2">
        <w:trPr>
          <w:trHeight w:val="460"/>
        </w:trPr>
        <w:tc>
          <w:tcPr>
            <w:tcW w:w="3539" w:type="dxa"/>
            <w:vAlign w:val="center"/>
          </w:tcPr>
          <w:p w:rsidR="005A0CB2" w:rsidRDefault="00DF518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</w:p>
        </w:tc>
        <w:tc>
          <w:tcPr>
            <w:tcW w:w="5521" w:type="dxa"/>
            <w:vAlign w:val="center"/>
          </w:tcPr>
          <w:p w:rsidR="005A0CB2" w:rsidRDefault="005A0CB2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A0CB2">
        <w:trPr>
          <w:trHeight w:val="460"/>
        </w:trPr>
        <w:tc>
          <w:tcPr>
            <w:tcW w:w="3539" w:type="dxa"/>
            <w:vAlign w:val="center"/>
          </w:tcPr>
          <w:p w:rsidR="005A0CB2" w:rsidRDefault="00DF518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Datum poskytnutí</w:t>
            </w:r>
          </w:p>
        </w:tc>
        <w:tc>
          <w:tcPr>
            <w:tcW w:w="5521" w:type="dxa"/>
            <w:vAlign w:val="center"/>
          </w:tcPr>
          <w:p w:rsidR="005A0CB2" w:rsidRDefault="005A0CB2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A0CB2">
        <w:trPr>
          <w:trHeight w:val="460"/>
        </w:trPr>
        <w:tc>
          <w:tcPr>
            <w:tcW w:w="3539" w:type="dxa"/>
            <w:vAlign w:val="center"/>
          </w:tcPr>
          <w:p w:rsidR="005A0CB2" w:rsidRDefault="00DF518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Výše poskytnuté podpory v Kč</w:t>
            </w:r>
          </w:p>
        </w:tc>
        <w:tc>
          <w:tcPr>
            <w:tcW w:w="5521" w:type="dxa"/>
            <w:vAlign w:val="center"/>
          </w:tcPr>
          <w:p w:rsidR="005A0CB2" w:rsidRDefault="005A0CB2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A0CB2">
        <w:trPr>
          <w:trHeight w:val="460"/>
        </w:trPr>
        <w:tc>
          <w:tcPr>
            <w:tcW w:w="3539" w:type="dxa"/>
            <w:vAlign w:val="center"/>
          </w:tcPr>
          <w:p w:rsidR="005A0CB2" w:rsidRDefault="00DF518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Výše poskytnuté podpory v €</w:t>
            </w:r>
          </w:p>
        </w:tc>
        <w:tc>
          <w:tcPr>
            <w:tcW w:w="5521" w:type="dxa"/>
            <w:vAlign w:val="center"/>
          </w:tcPr>
          <w:p w:rsidR="005A0CB2" w:rsidRDefault="005A0CB2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DF518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Toto rozhodnutí je právním aktem poskytnutí podpory – tedy jeho vydáním vzniká Příjemci na podporu právní nárok za splnění podmínek poskytnutí</w:t>
      </w:r>
      <w:r w:rsidR="00E055CB">
        <w:rPr>
          <w:rFonts w:ascii="Cambria" w:eastAsia="Cambria" w:hAnsi="Cambria" w:cs="Cambria"/>
          <w:sz w:val="22"/>
          <w:szCs w:val="22"/>
        </w:rPr>
        <w:t xml:space="preserve"> podpory uvedených ve Smlouvě o </w:t>
      </w:r>
      <w:r>
        <w:rPr>
          <w:rFonts w:ascii="Cambria" w:eastAsia="Cambria" w:hAnsi="Cambria" w:cs="Cambria"/>
          <w:sz w:val="22"/>
          <w:szCs w:val="22"/>
        </w:rPr>
        <w:t>poskytnutí kreativního voucheru.</w:t>
      </w: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DF5183">
      <w:pPr>
        <w:jc w:val="both"/>
        <w:rPr>
          <w:rFonts w:ascii="Cambria" w:eastAsia="Cambria" w:hAnsi="Cambria" w:cs="Cambria"/>
          <w:strike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Výše uvedené skutečnosti budou v</w:t>
      </w:r>
      <w:r w:rsidR="00E055C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souladu se záko</w:t>
      </w:r>
      <w:r>
        <w:rPr>
          <w:rFonts w:ascii="Cambria" w:eastAsia="Cambria" w:hAnsi="Cambria" w:cs="Cambria"/>
          <w:sz w:val="22"/>
          <w:szCs w:val="22"/>
        </w:rPr>
        <w:t>nem č. 215/2004 Sb., o úpravě některých vztahů v</w:t>
      </w:r>
      <w:r w:rsidR="00E055C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oblasti veřejné podpory zapsány do Centrálního registru podpor malého rozsahu.</w:t>
      </w:r>
      <w:r>
        <w:rPr>
          <w:rFonts w:ascii="Cambria" w:eastAsia="Cambria" w:hAnsi="Cambria" w:cs="Cambria"/>
          <w:strike/>
          <w:sz w:val="22"/>
          <w:szCs w:val="22"/>
        </w:rPr>
        <w:t xml:space="preserve"> </w:t>
      </w:r>
    </w:p>
    <w:p w:rsidR="005A0CB2" w:rsidRDefault="005A0CB2">
      <w:pPr>
        <w:rPr>
          <w:rFonts w:ascii="Cambria" w:eastAsia="Cambria" w:hAnsi="Cambria" w:cs="Cambria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DF518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 ……. </w:t>
      </w:r>
      <w:proofErr w:type="gramStart"/>
      <w:r>
        <w:rPr>
          <w:rFonts w:ascii="Cambria" w:eastAsia="Cambria" w:hAnsi="Cambria" w:cs="Cambria"/>
          <w:sz w:val="22"/>
          <w:szCs w:val="22"/>
        </w:rPr>
        <w:t>dne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………</w:t>
      </w: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5A0CB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5A0CB2" w:rsidRDefault="00DF5183">
      <w:pPr>
        <w:spacing w:line="276" w:lineRule="auto"/>
        <w:ind w:left="3544"/>
        <w:jc w:val="center"/>
        <w:rPr>
          <w:rFonts w:ascii="Cambria" w:eastAsia="Cambria" w:hAnsi="Cambria" w:cs="Cambria"/>
          <w:sz w:val="22"/>
          <w:szCs w:val="2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2"/>
          <w:szCs w:val="22"/>
        </w:rPr>
        <w:t>________________________________________</w:t>
      </w:r>
    </w:p>
    <w:p w:rsidR="005A0CB2" w:rsidRDefault="00E055CB">
      <w:pPr>
        <w:keepNext/>
        <w:keepLines/>
        <w:widowControl w:val="0"/>
        <w:ind w:left="354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JUDr. Robert Bezděk, CSc.</w:t>
      </w:r>
    </w:p>
    <w:p w:rsidR="005A0CB2" w:rsidRDefault="00E055CB" w:rsidP="00E055CB">
      <w:pPr>
        <w:keepNext/>
        <w:keepLines/>
        <w:widowControl w:val="0"/>
        <w:ind w:left="35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>předseda představenstva</w:t>
      </w:r>
      <w:bookmarkStart w:id="1" w:name="_GoBack"/>
      <w:bookmarkEnd w:id="1"/>
    </w:p>
    <w:sectPr w:rsidR="005A0CB2">
      <w:footerReference w:type="even" r:id="rId6"/>
      <w:footerReference w:type="default" r:id="rId7"/>
      <w:headerReference w:type="first" r:id="rId8"/>
      <w:pgSz w:w="11906" w:h="16838"/>
      <w:pgMar w:top="993" w:right="1418" w:bottom="1135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83" w:rsidRDefault="00DF5183">
      <w:r>
        <w:separator/>
      </w:r>
    </w:p>
  </w:endnote>
  <w:endnote w:type="continuationSeparator" w:id="0">
    <w:p w:rsidR="00DF5183" w:rsidRDefault="00DF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B2" w:rsidRDefault="00DF5183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5A0CB2" w:rsidRDefault="005A0CB2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B2" w:rsidRDefault="00DF5183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end"/>
    </w:r>
  </w:p>
  <w:p w:rsidR="005A0CB2" w:rsidRDefault="005A0CB2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83" w:rsidRDefault="00DF5183">
      <w:r>
        <w:separator/>
      </w:r>
    </w:p>
  </w:footnote>
  <w:footnote w:type="continuationSeparator" w:id="0">
    <w:p w:rsidR="00DF5183" w:rsidRDefault="00DF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B2" w:rsidRDefault="00DF5183">
    <w:pPr>
      <w:tabs>
        <w:tab w:val="left" w:pos="6795"/>
      </w:tabs>
      <w:spacing w:before="709"/>
    </w:pPr>
    <w:r>
      <w:rPr>
        <w:noProof/>
      </w:rPr>
      <w:drawing>
        <wp:inline distT="0" distB="0" distL="0" distR="0">
          <wp:extent cx="5758815" cy="5486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0CB2"/>
    <w:rsid w:val="005A0CB2"/>
    <w:rsid w:val="00DF5183"/>
    <w:rsid w:val="00E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CAA7"/>
  <w15:docId w15:val="{074B9974-3C3F-406C-BA12-2C608FA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Jirman</cp:lastModifiedBy>
  <cp:revision>2</cp:revision>
  <dcterms:created xsi:type="dcterms:W3CDTF">2018-04-18T12:16:00Z</dcterms:created>
  <dcterms:modified xsi:type="dcterms:W3CDTF">2018-04-18T12:17:00Z</dcterms:modified>
</cp:coreProperties>
</file>