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D5857" w14:textId="77777777" w:rsidR="004B2403" w:rsidRDefault="0072731D" w:rsidP="000B47C7">
      <w:pPr>
        <w:pStyle w:val="Nzev"/>
      </w:pPr>
      <w:r>
        <w:t>Školství</w:t>
      </w:r>
    </w:p>
    <w:p w14:paraId="5522EB7A" w14:textId="77777777" w:rsidR="000E2199" w:rsidRDefault="000E2199" w:rsidP="000E2199">
      <w:pPr>
        <w:pStyle w:val="Nadpis1"/>
      </w:pPr>
      <w:r>
        <w:t>Úvod</w:t>
      </w:r>
    </w:p>
    <w:p w14:paraId="37B09A69" w14:textId="77777777" w:rsidR="000E2199" w:rsidRDefault="000E2199" w:rsidP="000E2199">
      <w:r>
        <w:t xml:space="preserve">Tento dokument vznikl v návaznosti na dotazníkové šetření, které bylo posláno místním akčním skupinám (dále jen MAS) ve Středočeském kraji. </w:t>
      </w:r>
      <w:proofErr w:type="spellStart"/>
      <w:r>
        <w:t>MASky</w:t>
      </w:r>
      <w:proofErr w:type="spellEnd"/>
      <w:r>
        <w:t xml:space="preserve"> vyplňovali</w:t>
      </w:r>
      <w:r w:rsidR="00240EB6">
        <w:t xml:space="preserve"> dotazník </w:t>
      </w:r>
      <w:r w:rsidR="00782567">
        <w:t>od srpna 2017 do listopadu 2017. Dotazník</w:t>
      </w:r>
      <w:r w:rsidR="00DC7441">
        <w:t xml:space="preserve"> byl vyplňován</w:t>
      </w:r>
      <w:r w:rsidR="00782567">
        <w:t xml:space="preserve"> ve formě Excel sešitu</w:t>
      </w:r>
      <w:r w:rsidR="00DC7441">
        <w:t xml:space="preserve"> a za jednotlivé sídelní jednotky obcí. Vyhodnocení dotazníku se dělalo na základě obcí, a proto jsou výsledky částečně zkresleny. Jsou zkresleny zejména otázky na průměry, kde jsme předpokládali sídelní jednotky stejně velké/důležité a proto jsme nedělali vážené průměry. Otázky na ano/ne jsme řešili tak, že pokud byla jedna kladná odpověď na otázku, tak tato odpověď přebila ostatní odpovědi jiných sídelních jednotek a obec vystupuje v souhrnu s kladnou odpovědí. </w:t>
      </w:r>
      <w:r w:rsidR="00774953">
        <w:t>Zbylé otázky se buďto sčítali (počet učitelů), nebo vybírala nejvyšší možnost (úroveň soutěží).</w:t>
      </w:r>
      <w:r>
        <w:br w:type="page"/>
      </w:r>
    </w:p>
    <w:p w14:paraId="0D2087FD" w14:textId="70FCC40D" w:rsidR="00330D01" w:rsidRDefault="00330D01" w:rsidP="000B47C7">
      <w:pPr>
        <w:pStyle w:val="Nadpis1"/>
      </w:pPr>
      <w:r>
        <w:lastRenderedPageBreak/>
        <w:t>Odpovědi a jejich četnosti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480"/>
        <w:gridCol w:w="1540"/>
        <w:gridCol w:w="1540"/>
        <w:gridCol w:w="1540"/>
      </w:tblGrid>
      <w:tr w:rsidR="00670D50" w:rsidRPr="00330D01" w14:paraId="42726DD3" w14:textId="77777777" w:rsidTr="00330D01">
        <w:trPr>
          <w:trHeight w:val="138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31D8C6E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Otázka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FA12E80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Počet odpovědí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581DCD6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Podíl odpovědí vůči všem obcím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201CCA5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Podíl odpovědí vůči obcím, co mají školu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A1493AF" w14:textId="6897585C" w:rsidR="00670D50" w:rsidRPr="00330D01" w:rsidRDefault="00670D50" w:rsidP="00B07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Podíl odpovědí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 otázku </w:t>
            </w:r>
            <w:r w:rsidRPr="00330D01">
              <w:rPr>
                <w:rFonts w:ascii="Calibri" w:eastAsia="Times New Roman" w:hAnsi="Calibri" w:cs="Calibri"/>
                <w:color w:val="000000"/>
                <w:lang w:eastAsia="cs-CZ"/>
              </w:rPr>
              <w:t>vůči všem obcím co odpověděl</w:t>
            </w:r>
            <w:r w:rsidR="00B071C4">
              <w:rPr>
                <w:rFonts w:ascii="Calibri" w:eastAsia="Times New Roman" w:hAnsi="Calibri" w:cs="Calibri"/>
                <w:color w:val="000000"/>
                <w:lang w:eastAsia="cs-CZ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dotazníku</w:t>
            </w:r>
            <w:r w:rsidRPr="00330D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něco v sekci Školství</w:t>
            </w:r>
          </w:p>
        </w:tc>
      </w:tr>
      <w:tr w:rsidR="00670D50" w:rsidRPr="00330D01" w14:paraId="77EB02A5" w14:textId="77777777" w:rsidTr="00330D01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1BE8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Počet obcí pro kritérium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6E79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CD9B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8F40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38DC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236</w:t>
            </w:r>
          </w:p>
        </w:tc>
      </w:tr>
      <w:tr w:rsidR="00670D50" w:rsidRPr="00330D01" w14:paraId="11B7BBAB" w14:textId="77777777" w:rsidTr="00330D01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7306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Kolik učitelů na škole vyučuje celkem?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630E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DA91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19,8%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B549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57,4%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655E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95,8%</w:t>
            </w:r>
          </w:p>
        </w:tc>
      </w:tr>
      <w:tr w:rsidR="00670D50" w:rsidRPr="00330D01" w14:paraId="547DC44A" w14:textId="77777777" w:rsidTr="00330D01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448B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Počet učitelů humanitních oborů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75E4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8D2A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12,9%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35DB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37,6%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1C33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62,7%</w:t>
            </w:r>
          </w:p>
        </w:tc>
      </w:tr>
      <w:tr w:rsidR="00670D50" w:rsidRPr="00330D01" w14:paraId="3CFC5AD5" w14:textId="77777777" w:rsidTr="00330D01">
        <w:trPr>
          <w:trHeight w:val="55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3D12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Počet učitelů přírodovědných a technických oborů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D4D8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65AA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12,2%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2D0E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35,5%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6D7E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59,3%</w:t>
            </w:r>
          </w:p>
        </w:tc>
      </w:tr>
      <w:tr w:rsidR="00670D50" w:rsidRPr="00330D01" w14:paraId="0CC8924B" w14:textId="77777777" w:rsidTr="00330D01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71F9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Počet učitelů vyučujících matematiku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3A11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8B7F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13,1%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6194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38,1%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2774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63,6%</w:t>
            </w:r>
          </w:p>
        </w:tc>
      </w:tr>
      <w:tr w:rsidR="00670D50" w:rsidRPr="00330D01" w14:paraId="70B822F0" w14:textId="77777777" w:rsidTr="00330D01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F22F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Počet učitelů vyučujících fyziku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ABA0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D598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8,4%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F21A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24,4%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86AC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40,7%</w:t>
            </w:r>
          </w:p>
        </w:tc>
      </w:tr>
      <w:tr w:rsidR="00670D50" w:rsidRPr="00330D01" w14:paraId="69475C4A" w14:textId="77777777" w:rsidTr="00330D01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42B4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Věk učitelů matematiky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D46D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15B2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10,2%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F4B3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29,7%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6938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49,6%</w:t>
            </w:r>
          </w:p>
        </w:tc>
      </w:tr>
      <w:tr w:rsidR="00670D50" w:rsidRPr="00330D01" w14:paraId="25ED7397" w14:textId="77777777" w:rsidTr="00330D01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5FA4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Věk učitelů fyziky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11D5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10F0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9,8%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AB11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28,4%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89F7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47,5%</w:t>
            </w:r>
          </w:p>
        </w:tc>
      </w:tr>
      <w:tr w:rsidR="00670D50" w:rsidRPr="00330D01" w14:paraId="4E25E7A9" w14:textId="77777777" w:rsidTr="00330D01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3DCD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Kolik učitelů má magisterské vzdělání?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A210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0950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15,9%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4988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46,2%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CFD5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77,1%</w:t>
            </w:r>
          </w:p>
        </w:tc>
      </w:tr>
      <w:tr w:rsidR="00670D50" w:rsidRPr="00330D01" w14:paraId="7B63E393" w14:textId="77777777" w:rsidTr="00330D01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0A99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Kolik učitelů má postgraduální vzdělání?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5F01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97E1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8FDE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14,2%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1E87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23,7%</w:t>
            </w:r>
          </w:p>
        </w:tc>
      </w:tr>
      <w:tr w:rsidR="00670D50" w:rsidRPr="00330D01" w14:paraId="64438FA6" w14:textId="77777777" w:rsidTr="00330D01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89FE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Kolik jazyků se na škole vyučuje?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BE66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22D3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16,4%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D556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47,5%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3887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79,2%</w:t>
            </w:r>
          </w:p>
        </w:tc>
      </w:tr>
      <w:tr w:rsidR="00670D50" w:rsidRPr="00330D01" w14:paraId="464CD4E4" w14:textId="77777777" w:rsidTr="00330D01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AFD8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Učí se Angličtina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B175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B3FD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16,4%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CC9F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47,5%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D630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79,2%</w:t>
            </w:r>
          </w:p>
        </w:tc>
      </w:tr>
      <w:tr w:rsidR="00670D50" w:rsidRPr="00330D01" w14:paraId="185577DD" w14:textId="77777777" w:rsidTr="00330D01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066C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Učí se Němčina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1DAD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316A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8,3%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98DB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24,1%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F263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40,3%</w:t>
            </w:r>
          </w:p>
        </w:tc>
      </w:tr>
      <w:tr w:rsidR="00670D50" w:rsidRPr="00330D01" w14:paraId="0E08BF7C" w14:textId="77777777" w:rsidTr="00330D01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2019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Učí se Ruština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10A6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7CEB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25FA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13,2%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C329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22,0%</w:t>
            </w:r>
          </w:p>
        </w:tc>
      </w:tr>
      <w:tr w:rsidR="00670D50" w:rsidRPr="00330D01" w14:paraId="672A37F2" w14:textId="77777777" w:rsidTr="00330D01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A562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Učí se Francouzština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4FF6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3C0E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A018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80FC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3,4%</w:t>
            </w:r>
          </w:p>
        </w:tc>
      </w:tr>
      <w:tr w:rsidR="00670D50" w:rsidRPr="00330D01" w14:paraId="6B484C37" w14:textId="77777777" w:rsidTr="00330D01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32C1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Učí se Ostatní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E8E8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0178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35BA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184F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3,4%</w:t>
            </w:r>
          </w:p>
        </w:tc>
      </w:tr>
      <w:tr w:rsidR="00670D50" w:rsidRPr="00330D01" w14:paraId="05E3A357" w14:textId="77777777" w:rsidTr="00330D01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B8B0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Vyučují cizí jazyky rodilí mluvčí?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288E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A9A6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15,5%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2BE1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44,9%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4A22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75,0%</w:t>
            </w:r>
          </w:p>
        </w:tc>
      </w:tr>
      <w:tr w:rsidR="00670D50" w:rsidRPr="00330D01" w14:paraId="2C162C7A" w14:textId="77777777" w:rsidTr="00330D01">
        <w:trPr>
          <w:trHeight w:val="55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01CC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Vyučují se některé předměty v cizím jazyce?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A3A3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645B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15,3%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BD1D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44,4%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FB5E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74,2%</w:t>
            </w:r>
          </w:p>
        </w:tc>
      </w:tr>
      <w:tr w:rsidR="00670D50" w:rsidRPr="00330D01" w14:paraId="3331BAC2" w14:textId="77777777" w:rsidTr="00330D01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0A4D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Vyučuje se na škole IT?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1ED6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E30A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16,7%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D4AB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48,5%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7C64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80,9%</w:t>
            </w:r>
          </w:p>
        </w:tc>
      </w:tr>
      <w:tr w:rsidR="00670D50" w:rsidRPr="00330D01" w14:paraId="132C1D13" w14:textId="77777777" w:rsidTr="00330D01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6152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Kolik učitelů vyučuje IT?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4D25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73C8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12,1%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BCB6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35,0%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721A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58,5%</w:t>
            </w:r>
          </w:p>
        </w:tc>
      </w:tr>
      <w:tr w:rsidR="00670D50" w:rsidRPr="00330D01" w14:paraId="2F1E4376" w14:textId="77777777" w:rsidTr="00330D01">
        <w:trPr>
          <w:trHeight w:val="82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1C46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Kolik volitelných předmětů z oblasti přírodovědných a technických oborů se nabízí?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7004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00FA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6,2%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4126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18,0%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3B58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30,1%</w:t>
            </w:r>
          </w:p>
        </w:tc>
      </w:tr>
      <w:tr w:rsidR="00670D50" w:rsidRPr="00330D01" w14:paraId="6DC9967C" w14:textId="77777777" w:rsidTr="00330D01">
        <w:trPr>
          <w:trHeight w:val="55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CAF4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Probíhá výuka také interaktivní formou?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B840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3F46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17,6%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39F8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51,0%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BB42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85,2%</w:t>
            </w:r>
          </w:p>
        </w:tc>
      </w:tr>
      <w:tr w:rsidR="00670D50" w:rsidRPr="00330D01" w14:paraId="4F5EEA7F" w14:textId="77777777" w:rsidTr="00330D01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0622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 použití internetu?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468F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8741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16,8%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C85E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48,7%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8C72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81,4%</w:t>
            </w:r>
          </w:p>
        </w:tc>
      </w:tr>
      <w:tr w:rsidR="00670D50" w:rsidRPr="00330D01" w14:paraId="52CBB213" w14:textId="77777777" w:rsidTr="00330D01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F85C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 použití nástrojů e-</w:t>
            </w:r>
            <w:proofErr w:type="spellStart"/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learning</w:t>
            </w:r>
            <w:proofErr w:type="spellEnd"/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9C51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A06C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13,0%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36A2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37,8%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D82B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63,1%</w:t>
            </w:r>
          </w:p>
        </w:tc>
      </w:tr>
      <w:tr w:rsidR="00670D50" w:rsidRPr="00330D01" w14:paraId="4B9B9507" w14:textId="77777777" w:rsidTr="00330D01">
        <w:trPr>
          <w:trHeight w:val="55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758A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Účastní se škola soutěží z oblasti přírodovědných a technických oborů?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2BE3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8DF0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15,7%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0E5F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45,4%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38B7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75,8%</w:t>
            </w:r>
          </w:p>
        </w:tc>
      </w:tr>
      <w:tr w:rsidR="00670D50" w:rsidRPr="00330D01" w14:paraId="79350B19" w14:textId="77777777" w:rsidTr="00330D01">
        <w:trPr>
          <w:trHeight w:val="55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1180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jaké úrovni - místní, oblastní, krajové nebo národní?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1AD0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8A10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10,2%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3BE3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29,7%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5686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49,6%</w:t>
            </w:r>
          </w:p>
        </w:tc>
      </w:tr>
      <w:tr w:rsidR="00670D50" w:rsidRPr="00330D01" w14:paraId="0E9E815F" w14:textId="77777777" w:rsidTr="00330D01">
        <w:trPr>
          <w:trHeight w:val="55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B5AC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Je škola vybavena odbornými učebnami - laboratořemi a IT technikou?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429A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F3D9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15,8%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BDF3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45,9%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DF55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76,7%</w:t>
            </w:r>
          </w:p>
        </w:tc>
      </w:tr>
      <w:tr w:rsidR="00670D50" w:rsidRPr="00330D01" w14:paraId="31759904" w14:textId="77777777" w:rsidTr="00330D01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C38B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Disponuje škola jídelnou?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A7E1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2A4C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19,8%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6AFE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57,4%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73C2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95,8%</w:t>
            </w:r>
          </w:p>
        </w:tc>
      </w:tr>
      <w:tr w:rsidR="00670D50" w:rsidRPr="00330D01" w14:paraId="15A4E505" w14:textId="77777777" w:rsidTr="00330D01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097F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Je škola vybavena tělocvičnou?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F4D9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0D03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17,2%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004E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50,0%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B6D5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83,5%</w:t>
            </w:r>
          </w:p>
        </w:tc>
      </w:tr>
      <w:tr w:rsidR="00670D50" w:rsidRPr="00330D01" w14:paraId="7AE10C9F" w14:textId="77777777" w:rsidTr="00330D01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A9E9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Má škola k dispozici hřiště?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3939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F0A3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16,9%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6826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49,0%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1F7E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81,8%</w:t>
            </w:r>
          </w:p>
        </w:tc>
      </w:tr>
      <w:tr w:rsidR="00670D50" w:rsidRPr="00330D01" w14:paraId="50782220" w14:textId="77777777" w:rsidTr="00330D01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2686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Má škola dílny pro praktickou výchovu?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B8C7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5275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15,7%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13C6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45,7%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3F10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76,3%</w:t>
            </w:r>
          </w:p>
        </w:tc>
      </w:tr>
      <w:tr w:rsidR="00670D50" w:rsidRPr="00330D01" w14:paraId="5AE7D979" w14:textId="77777777" w:rsidTr="00330D01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133F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Má škola vlastní družinu?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27C2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2F72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17,0%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E674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49,2%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D945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82,2%</w:t>
            </w:r>
          </w:p>
        </w:tc>
      </w:tr>
      <w:tr w:rsidR="00670D50" w:rsidRPr="00330D01" w14:paraId="6979AC64" w14:textId="77777777" w:rsidTr="00330D01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D3A6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Má škola bezbariérový přístup?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2EDF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D0E3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16,7%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974A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48,5%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DCCF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80,9%</w:t>
            </w:r>
          </w:p>
        </w:tc>
      </w:tr>
      <w:tr w:rsidR="00670D50" w:rsidRPr="00330D01" w14:paraId="3DBAFD20" w14:textId="77777777" w:rsidTr="00330D01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6532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Je škola spádová?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2C73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DFDE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18,1%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01F0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52,5%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6087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87,7%</w:t>
            </w:r>
          </w:p>
        </w:tc>
      </w:tr>
      <w:tr w:rsidR="00670D50" w:rsidRPr="00330D01" w14:paraId="4E64032D" w14:textId="77777777" w:rsidTr="00330D01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858C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Kolik obcí spadá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2C4B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0A51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9,3%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B3CB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26,9%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6204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44,9%</w:t>
            </w:r>
          </w:p>
        </w:tc>
      </w:tr>
      <w:tr w:rsidR="00670D50" w:rsidRPr="00330D01" w14:paraId="5749FA03" w14:textId="77777777" w:rsidTr="00330D01">
        <w:trPr>
          <w:trHeight w:val="55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B960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Nabízí škola vlastní dopravu - svoz a rozvoz dětí?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8485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CAD7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16,2%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82EE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47,0%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C2B9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78,4%</w:t>
            </w:r>
          </w:p>
        </w:tc>
      </w:tr>
      <w:tr w:rsidR="00670D50" w:rsidRPr="00330D01" w14:paraId="1550470F" w14:textId="77777777" w:rsidTr="00330D01">
        <w:trPr>
          <w:trHeight w:val="55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37E1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Podporuje škola ve svých prostorách volnočasové aktivity?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9712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4954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19,0%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19C5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55,1%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76F4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91,9%</w:t>
            </w:r>
          </w:p>
        </w:tc>
      </w:tr>
      <w:tr w:rsidR="00670D50" w:rsidRPr="00330D01" w14:paraId="04EAC954" w14:textId="77777777" w:rsidTr="00330D01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CAD0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# studentů na 1. stupni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6887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CA27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12,3%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FC1B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35,8%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6BA8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59,7%</w:t>
            </w:r>
          </w:p>
        </w:tc>
      </w:tr>
      <w:tr w:rsidR="00670D50" w:rsidRPr="00330D01" w14:paraId="74876FEA" w14:textId="77777777" w:rsidTr="00330D01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3EF5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# studentů na 2. stupni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139F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93B3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2B2B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20,3%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F541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33,9%</w:t>
            </w:r>
          </w:p>
        </w:tc>
      </w:tr>
      <w:tr w:rsidR="00670D50" w:rsidRPr="00330D01" w14:paraId="48F9EF62" w14:textId="77777777" w:rsidTr="00330D01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51C8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Celkový # studentů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1D2D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380B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B8AA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10,2%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3436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16,9%</w:t>
            </w:r>
          </w:p>
        </w:tc>
      </w:tr>
      <w:tr w:rsidR="00670D50" w:rsidRPr="00330D01" w14:paraId="457CA61D" w14:textId="77777777" w:rsidTr="00330D01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4E6E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# studentů MŠ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A4E8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350B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BBE5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1,5%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EBF4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2,5%</w:t>
            </w:r>
          </w:p>
        </w:tc>
      </w:tr>
      <w:tr w:rsidR="00670D50" w:rsidRPr="00330D01" w14:paraId="1B5E3C3A" w14:textId="77777777" w:rsidTr="00330D01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8265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Jaký je průměrný počet žáků ve třídě?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510D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634B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14,9%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32F3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43,1%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741D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72,0%</w:t>
            </w:r>
          </w:p>
        </w:tc>
      </w:tr>
      <w:tr w:rsidR="00670D50" w:rsidRPr="00330D01" w14:paraId="0113EB9C" w14:textId="77777777" w:rsidTr="00330D01">
        <w:trPr>
          <w:trHeight w:val="55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3FAF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Jsou ve třídě děti jiné než české národnosti?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E268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94B6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14,6%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D75E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42,4%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1567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70,8%</w:t>
            </w:r>
          </w:p>
        </w:tc>
      </w:tr>
      <w:tr w:rsidR="00670D50" w:rsidRPr="00330D01" w14:paraId="680E9AE6" w14:textId="77777777" w:rsidTr="00330D01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7551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Jaké procento tvoří?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A6BA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0E27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CD2E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20,6%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1D79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34,3%</w:t>
            </w:r>
          </w:p>
        </w:tc>
      </w:tr>
      <w:tr w:rsidR="00670D50" w:rsidRPr="00330D01" w14:paraId="04092DBC" w14:textId="77777777" w:rsidTr="00330D01">
        <w:trPr>
          <w:trHeight w:val="55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51A2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Navštěvují školu pouze žáci z dané obce?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72CA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9F68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17,2%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FB1A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50,0%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CF43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83,5%</w:t>
            </w:r>
          </w:p>
        </w:tc>
      </w:tr>
      <w:tr w:rsidR="00670D50" w:rsidRPr="00330D01" w14:paraId="64703AA2" w14:textId="77777777" w:rsidTr="00330D01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4A74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Navštěvují školu žáci z okolních obcí?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3715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ECAF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16,2%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B710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47,0%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B136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78,4%</w:t>
            </w:r>
          </w:p>
        </w:tc>
      </w:tr>
      <w:tr w:rsidR="00670D50" w:rsidRPr="00330D01" w14:paraId="457553AF" w14:textId="77777777" w:rsidTr="00330D01">
        <w:trPr>
          <w:trHeight w:val="55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46C6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Kolik takových žáků/studentů škola má?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DF4F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E18B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8,8%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7778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25,6%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3EF8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42,8%</w:t>
            </w:r>
          </w:p>
        </w:tc>
      </w:tr>
      <w:tr w:rsidR="00670D50" w:rsidRPr="00330D01" w14:paraId="6DBD870A" w14:textId="77777777" w:rsidTr="00330D01">
        <w:trPr>
          <w:trHeight w:val="55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4521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Je důvodem dojíždění žáků spádovost školy?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EAB0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4AC4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15,7%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F91A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45,4%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2141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75,8%</w:t>
            </w:r>
          </w:p>
        </w:tc>
      </w:tr>
      <w:tr w:rsidR="00670D50" w:rsidRPr="00330D01" w14:paraId="7357434B" w14:textId="77777777" w:rsidTr="00330D01">
        <w:trPr>
          <w:trHeight w:val="55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6EF7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Je důvodem dojíždění žáků nabízený program školy?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B599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8D72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14,6%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003D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42,4%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1C58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70,8%</w:t>
            </w:r>
          </w:p>
        </w:tc>
      </w:tr>
      <w:tr w:rsidR="00670D50" w:rsidRPr="00330D01" w14:paraId="13F71C0F" w14:textId="77777777" w:rsidTr="00330D01">
        <w:trPr>
          <w:trHeight w:val="82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80AA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Má škola program pro žáky talentované v technických a přírodovědných oborech?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F3AC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AEFB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16,3%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8E15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47,2%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7D42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78,8%</w:t>
            </w:r>
          </w:p>
        </w:tc>
      </w:tr>
      <w:tr w:rsidR="00670D50" w:rsidRPr="00330D01" w14:paraId="009D1CEA" w14:textId="77777777" w:rsidTr="00330D01">
        <w:trPr>
          <w:trHeight w:val="55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182F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Integruje škola žáky se zdravotním postižením?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8769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93CC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16,1%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CBFA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46,7%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31F9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78,0%</w:t>
            </w:r>
          </w:p>
        </w:tc>
      </w:tr>
      <w:tr w:rsidR="00670D50" w:rsidRPr="00330D01" w14:paraId="5153B539" w14:textId="77777777" w:rsidTr="00330D01">
        <w:trPr>
          <w:trHeight w:val="55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EF70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Působí na škole asistenti při výuce nebo pro handicapované žáky?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5887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2B44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8,9%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A771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25,9%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8ECA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43,2%</w:t>
            </w:r>
          </w:p>
        </w:tc>
      </w:tr>
      <w:tr w:rsidR="00670D50" w:rsidRPr="00330D01" w14:paraId="32DB0AD0" w14:textId="77777777" w:rsidTr="00330D01">
        <w:trPr>
          <w:trHeight w:val="110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1D62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Participuje škola na nějakém vzdělávacím projektu, který je podporován Středočeským krajem nebo Evropskou Unií?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EBA1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4DB6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313B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96C6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9,7%</w:t>
            </w:r>
          </w:p>
        </w:tc>
      </w:tr>
      <w:tr w:rsidR="00670D50" w:rsidRPr="00330D01" w14:paraId="3940E4E0" w14:textId="77777777" w:rsidTr="00330D01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A216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Má škola zahraniční partnerství?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D546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A981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BA38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6,1%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AFA9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10,2%</w:t>
            </w:r>
          </w:p>
        </w:tc>
      </w:tr>
      <w:tr w:rsidR="00670D50" w:rsidRPr="00330D01" w14:paraId="292599A3" w14:textId="77777777" w:rsidTr="00330D01">
        <w:trPr>
          <w:trHeight w:val="55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303B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Nabízí škola výměnné zahraniční pobyty?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0C84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0FED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C71F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6,1%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C9CE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10,2%</w:t>
            </w:r>
          </w:p>
        </w:tc>
      </w:tr>
      <w:tr w:rsidR="00670D50" w:rsidRPr="00330D01" w14:paraId="7F8313D8" w14:textId="77777777" w:rsidTr="00330D01">
        <w:trPr>
          <w:trHeight w:val="55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C5BA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Spolupracuje škola s místními firmami v technických a přírodovědných oborech?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3D4C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6672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1B73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6,1%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E42A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10,2%</w:t>
            </w:r>
          </w:p>
        </w:tc>
      </w:tr>
      <w:tr w:rsidR="00670D50" w:rsidRPr="00330D01" w14:paraId="0A8F7A33" w14:textId="77777777" w:rsidTr="00330D01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3795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Má škola vlastní webové stránky?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418B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5959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7BBB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6,1%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8AF4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10,2%</w:t>
            </w:r>
          </w:p>
        </w:tc>
      </w:tr>
      <w:tr w:rsidR="00670D50" w:rsidRPr="00330D01" w14:paraId="061B8A93" w14:textId="77777777" w:rsidTr="00330D01">
        <w:trPr>
          <w:trHeight w:val="110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BBE9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Má škola k dispozici internetové připojení? S jakou rychlostí přenosu dat (30 MB/s, 100 MB/s, nižší než 30 MB/s?)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BB21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A088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3616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6,1%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91B4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10,2%</w:t>
            </w:r>
          </w:p>
        </w:tc>
      </w:tr>
      <w:tr w:rsidR="00670D50" w:rsidRPr="00330D01" w14:paraId="18891353" w14:textId="77777777" w:rsidTr="00330D01">
        <w:trPr>
          <w:trHeight w:val="55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D742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Jakou rychlost má datové připojení [MB/s]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DF1C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10BC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1,3%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D4C9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10B6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6,4%</w:t>
            </w:r>
          </w:p>
        </w:tc>
      </w:tr>
      <w:tr w:rsidR="00670D50" w:rsidRPr="00330D01" w14:paraId="28B4D014" w14:textId="77777777" w:rsidTr="00330D01">
        <w:trPr>
          <w:trHeight w:val="55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1EA2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Komunikuje škola s rodiči elektronickou formou?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11A1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3318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DEE2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6,1%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62A9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10,2%</w:t>
            </w:r>
          </w:p>
        </w:tc>
      </w:tr>
      <w:tr w:rsidR="00670D50" w:rsidRPr="00330D01" w14:paraId="5D7E123C" w14:textId="77777777" w:rsidTr="00330D01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4B49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Nabízí škola prázdninové programy?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F5F3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6197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B06D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6,1%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25E1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10,2%</w:t>
            </w:r>
          </w:p>
        </w:tc>
      </w:tr>
      <w:tr w:rsidR="00670D50" w:rsidRPr="00330D01" w14:paraId="720E68FA" w14:textId="77777777" w:rsidTr="00330D01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7E68" w14:textId="77777777" w:rsidR="00670D50" w:rsidRPr="00330D01" w:rsidRDefault="00670D50" w:rsidP="0067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Jaké prázdninové aktivity škola nabízí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4A3A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62DE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C9A6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A777" w14:textId="77777777" w:rsidR="00670D50" w:rsidRPr="00330D01" w:rsidRDefault="00670D50" w:rsidP="00670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0D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1,3%</w:t>
            </w:r>
          </w:p>
        </w:tc>
      </w:tr>
    </w:tbl>
    <w:p w14:paraId="2DDE3C7A" w14:textId="77777777" w:rsidR="00330D01" w:rsidRPr="00330D01" w:rsidRDefault="00330D01" w:rsidP="00330D01"/>
    <w:p w14:paraId="41C2DF53" w14:textId="77777777" w:rsidR="000B47C7" w:rsidRPr="000B47C7" w:rsidRDefault="000B47C7" w:rsidP="000B47C7">
      <w:pPr>
        <w:pStyle w:val="Nadpis1"/>
      </w:pPr>
      <w:r>
        <w:t>Učitelé</w:t>
      </w:r>
    </w:p>
    <w:p w14:paraId="6BFE462C" w14:textId="77777777" w:rsidR="0072731D" w:rsidRDefault="0072731D" w:rsidP="0072731D">
      <w:pPr>
        <w:pStyle w:val="Nadpis2"/>
      </w:pPr>
      <w:r>
        <w:t>Kolik učitelů na škole vyučuje celkem</w:t>
      </w: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2080"/>
      </w:tblGrid>
      <w:tr w:rsidR="0099348E" w:rsidRPr="0099348E" w14:paraId="4F8789FB" w14:textId="77777777" w:rsidTr="0099348E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4D6E9B8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Kategorie počtu učitelů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3D0E255" w14:textId="77777777" w:rsidR="0099348E" w:rsidRPr="0099348E" w:rsidRDefault="00E9765C" w:rsidP="00993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</w:t>
            </w:r>
          </w:p>
        </w:tc>
      </w:tr>
      <w:tr w:rsidR="0099348E" w:rsidRPr="0099348E" w14:paraId="046D765E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3761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1-5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4BDF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84</w:t>
            </w:r>
          </w:p>
        </w:tc>
      </w:tr>
      <w:tr w:rsidR="0099348E" w:rsidRPr="0099348E" w14:paraId="0E58BA70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AB25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6-10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90B8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</w:tr>
      <w:tr w:rsidR="0099348E" w:rsidRPr="0099348E" w14:paraId="469D3D03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1B1F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11-15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7C8E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</w:tr>
      <w:tr w:rsidR="0099348E" w:rsidRPr="0099348E" w14:paraId="3D9470E8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655F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16-20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B9B6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</w:tr>
      <w:tr w:rsidR="0099348E" w:rsidRPr="0099348E" w14:paraId="3C922805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3C71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21-25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6B75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99348E" w:rsidRPr="0099348E" w14:paraId="19827908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2159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26-30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2035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99348E" w:rsidRPr="0099348E" w14:paraId="039E58CA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F156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31-35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4A62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99348E" w:rsidRPr="0099348E" w14:paraId="511E9A51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DFEC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36-40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56D2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99348E" w:rsidRPr="0099348E" w14:paraId="641D6FD2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0213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41-45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54EA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99348E" w:rsidRPr="0099348E" w14:paraId="7D150079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AAD2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46-50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2AD5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99348E" w:rsidRPr="0099348E" w14:paraId="1F8DED72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0CA8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&gt;51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55AF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</w:tbl>
    <w:p w14:paraId="22DB0436" w14:textId="77777777" w:rsidR="000B47C7" w:rsidRPr="000B47C7" w:rsidRDefault="000B47C7" w:rsidP="000B47C7"/>
    <w:p w14:paraId="473D3E45" w14:textId="77777777" w:rsidR="003B6733" w:rsidRDefault="00893831" w:rsidP="0072731D">
      <w:r>
        <w:rPr>
          <w:noProof/>
          <w:lang w:eastAsia="cs-CZ"/>
        </w:rPr>
        <w:drawing>
          <wp:inline distT="0" distB="0" distL="0" distR="0" wp14:anchorId="157C1E6F" wp14:editId="55A85174">
            <wp:extent cx="6510655" cy="3835400"/>
            <wp:effectExtent l="0" t="0" r="4445" b="1270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38AAED1" w14:textId="77777777" w:rsidR="003B6733" w:rsidRDefault="003B6733">
      <w:r>
        <w:br w:type="page"/>
      </w:r>
    </w:p>
    <w:p w14:paraId="4A6141EC" w14:textId="77777777" w:rsidR="0072731D" w:rsidRDefault="007D7097" w:rsidP="0072731D">
      <w:pPr>
        <w:pStyle w:val="Nadpis2"/>
      </w:pPr>
      <w:r>
        <w:lastRenderedPageBreak/>
        <w:t>Počet učitelů, kteří učí humanitně zaměřené předměty</w:t>
      </w: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2080"/>
      </w:tblGrid>
      <w:tr w:rsidR="0099348E" w:rsidRPr="0099348E" w14:paraId="29501E41" w14:textId="77777777" w:rsidTr="0099348E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02AC4D7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 počtu učitelů humanitních oborů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3CE383B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obcí v kategorii</w:t>
            </w:r>
          </w:p>
        </w:tc>
      </w:tr>
      <w:tr w:rsidR="0099348E" w:rsidRPr="0099348E" w14:paraId="3425D2BE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6FE5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1-5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5438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</w:tr>
      <w:tr w:rsidR="0099348E" w:rsidRPr="0099348E" w14:paraId="5C524499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A5A1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6-10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ECD4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</w:tr>
      <w:tr w:rsidR="0099348E" w:rsidRPr="0099348E" w14:paraId="4DBC0DA8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9BA4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11-15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B84C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99348E" w:rsidRPr="0099348E" w14:paraId="0663E9C3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BBE6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16-20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468A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99348E" w:rsidRPr="0099348E" w14:paraId="5CEF8069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9836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21-25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1633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99348E" w:rsidRPr="0099348E" w14:paraId="5B970476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2CD6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&gt;26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EEC5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</w:tbl>
    <w:p w14:paraId="4B92F750" w14:textId="77777777" w:rsidR="0099348E" w:rsidRPr="0099348E" w:rsidRDefault="0099348E" w:rsidP="0099348E"/>
    <w:p w14:paraId="602686BC" w14:textId="77777777" w:rsidR="003B6733" w:rsidRDefault="00893831" w:rsidP="0056106D">
      <w:bookmarkStart w:id="0" w:name="OLE_LINK1"/>
      <w:r>
        <w:rPr>
          <w:noProof/>
          <w:lang w:eastAsia="cs-CZ"/>
        </w:rPr>
        <w:drawing>
          <wp:inline distT="0" distB="0" distL="0" distR="0" wp14:anchorId="3549B3C5" wp14:editId="6782643B">
            <wp:extent cx="6383867" cy="4867910"/>
            <wp:effectExtent l="0" t="0" r="17145" b="889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10BCFDC" w14:textId="77777777" w:rsidR="003B6733" w:rsidRDefault="003B6733" w:rsidP="003B6733">
      <w:r>
        <w:br w:type="page"/>
      </w:r>
    </w:p>
    <w:bookmarkEnd w:id="0"/>
    <w:p w14:paraId="7D320488" w14:textId="77777777" w:rsidR="007D7097" w:rsidRDefault="003B6733" w:rsidP="003B6733">
      <w:pPr>
        <w:pStyle w:val="Nadpis2"/>
      </w:pPr>
      <w:r>
        <w:lastRenderedPageBreak/>
        <w:t>Počet učitelů, kteří učí přírodovědně a technicky zaměřených předmětů</w:t>
      </w: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2080"/>
      </w:tblGrid>
      <w:tr w:rsidR="0099348E" w:rsidRPr="0099348E" w14:paraId="62B69AAC" w14:textId="77777777" w:rsidTr="0099348E">
        <w:trPr>
          <w:trHeight w:val="756"/>
        </w:trPr>
        <w:tc>
          <w:tcPr>
            <w:tcW w:w="488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vAlign w:val="center"/>
            <w:hideMark/>
          </w:tcPr>
          <w:p w14:paraId="02E4DEE7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 počtu učitelů přírodovědně a technicky zaměřen předmětů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1480362" w14:textId="77777777" w:rsidR="0099348E" w:rsidRPr="0099348E" w:rsidRDefault="0099348E" w:rsidP="00BA6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obcí v</w:t>
            </w:r>
            <w:r w:rsidR="00BA64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Pr="009934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kategorii</w:t>
            </w:r>
          </w:p>
        </w:tc>
      </w:tr>
      <w:tr w:rsidR="0099348E" w:rsidRPr="0099348E" w14:paraId="3AB682A1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A1B0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1-5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914F" w14:textId="77777777" w:rsidR="0099348E" w:rsidRPr="0099348E" w:rsidRDefault="0099348E" w:rsidP="00BA6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</w:tr>
      <w:tr w:rsidR="0099348E" w:rsidRPr="0099348E" w14:paraId="42AAC772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28F1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6-10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5FD8" w14:textId="77777777" w:rsidR="0099348E" w:rsidRPr="0099348E" w:rsidRDefault="0099348E" w:rsidP="00BA6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99348E" w:rsidRPr="0099348E" w14:paraId="32405CFE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426C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11-15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F330" w14:textId="77777777" w:rsidR="0099348E" w:rsidRPr="0099348E" w:rsidRDefault="0099348E" w:rsidP="00BA6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99348E" w:rsidRPr="0099348E" w14:paraId="0DDC1BFC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4CF8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16-20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B7FD" w14:textId="77777777" w:rsidR="0099348E" w:rsidRPr="0099348E" w:rsidRDefault="0099348E" w:rsidP="00BA6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99348E" w:rsidRPr="0099348E" w14:paraId="6A6F1744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596E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21-25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A45C" w14:textId="77777777" w:rsidR="0099348E" w:rsidRPr="0099348E" w:rsidRDefault="0099348E" w:rsidP="00BA6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99348E" w:rsidRPr="0099348E" w14:paraId="7D74E153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6E3C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&gt;26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C82B" w14:textId="77777777" w:rsidR="0099348E" w:rsidRPr="0099348E" w:rsidRDefault="0099348E" w:rsidP="00BA6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</w:tbl>
    <w:p w14:paraId="07F526D7" w14:textId="77777777" w:rsidR="0099348E" w:rsidRPr="0099348E" w:rsidRDefault="0099348E" w:rsidP="0099348E"/>
    <w:p w14:paraId="62DFB8FB" w14:textId="77777777" w:rsidR="002005FA" w:rsidRDefault="007C541B" w:rsidP="002005FA">
      <w:r>
        <w:rPr>
          <w:noProof/>
          <w:lang w:eastAsia="cs-CZ"/>
        </w:rPr>
        <w:drawing>
          <wp:inline distT="0" distB="0" distL="0" distR="0" wp14:anchorId="104C1935" wp14:editId="526FBDB3">
            <wp:extent cx="6533515" cy="4013200"/>
            <wp:effectExtent l="0" t="0" r="635" b="635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BC85BD6" w14:textId="77777777" w:rsidR="002005FA" w:rsidRDefault="002005FA" w:rsidP="002005FA">
      <w:pPr>
        <w:pStyle w:val="Nadpis2"/>
      </w:pPr>
      <w:r>
        <w:br w:type="page"/>
      </w:r>
      <w:r>
        <w:lastRenderedPageBreak/>
        <w:t>Počet učitelů vyučující matematiku</w:t>
      </w: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2080"/>
      </w:tblGrid>
      <w:tr w:rsidR="0099348E" w:rsidRPr="0099348E" w14:paraId="1CBF0965" w14:textId="77777777" w:rsidTr="0099348E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077F4BD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 počtu učitelů matematiky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4F4C1E3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obcí v kategorii</w:t>
            </w:r>
          </w:p>
        </w:tc>
      </w:tr>
      <w:tr w:rsidR="0099348E" w:rsidRPr="0099348E" w14:paraId="4F91FA3E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18B1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1-5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368F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110</w:t>
            </w:r>
          </w:p>
        </w:tc>
      </w:tr>
      <w:tr w:rsidR="0099348E" w:rsidRPr="0099348E" w14:paraId="416C0FE7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04C0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6-10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06A1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</w:tr>
      <w:tr w:rsidR="0099348E" w:rsidRPr="0099348E" w14:paraId="1A4BFB70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DA59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11-15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7979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99348E" w:rsidRPr="0099348E" w14:paraId="0A40CC75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C16A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16-20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F585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99348E" w:rsidRPr="0099348E" w14:paraId="63AE3260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4F83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21-25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3879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99348E" w:rsidRPr="0099348E" w14:paraId="5C3C8426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8476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&gt;26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78D0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</w:tbl>
    <w:p w14:paraId="18A695AD" w14:textId="77777777" w:rsidR="0099348E" w:rsidRPr="0099348E" w:rsidRDefault="0099348E" w:rsidP="0099348E"/>
    <w:p w14:paraId="49C8C897" w14:textId="77777777" w:rsidR="002005FA" w:rsidRDefault="007C541B" w:rsidP="002005FA">
      <w:r>
        <w:rPr>
          <w:noProof/>
          <w:lang w:eastAsia="cs-CZ"/>
        </w:rPr>
        <w:drawing>
          <wp:inline distT="0" distB="0" distL="0" distR="0" wp14:anchorId="23CD65C1" wp14:editId="19C55BE8">
            <wp:extent cx="6502426" cy="3640666"/>
            <wp:effectExtent l="0" t="0" r="12700" b="17145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6C43248" w14:textId="77777777" w:rsidR="002005FA" w:rsidRDefault="002005FA" w:rsidP="002005FA">
      <w:pPr>
        <w:pStyle w:val="Nadpis2"/>
      </w:pPr>
      <w:r>
        <w:br w:type="page"/>
      </w:r>
      <w:r>
        <w:lastRenderedPageBreak/>
        <w:t>Počet učitelů vyučující fyziku</w:t>
      </w: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2080"/>
      </w:tblGrid>
      <w:tr w:rsidR="0099348E" w:rsidRPr="0099348E" w14:paraId="41D42341" w14:textId="77777777" w:rsidTr="0099348E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FC9BD70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 počtu učitelů fyziky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9753DE4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obcí v kategorii</w:t>
            </w:r>
          </w:p>
        </w:tc>
      </w:tr>
      <w:tr w:rsidR="0099348E" w:rsidRPr="0099348E" w14:paraId="40812BC2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3CC6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2856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</w:tr>
      <w:tr w:rsidR="0099348E" w:rsidRPr="0099348E" w14:paraId="66AA14E8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8B04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F49D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</w:tr>
      <w:tr w:rsidR="0099348E" w:rsidRPr="0099348E" w14:paraId="71B95F5D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FB5F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455A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99348E" w:rsidRPr="0099348E" w14:paraId="421F031F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7289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E66E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99348E" w:rsidRPr="0099348E" w14:paraId="71983540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8B29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&gt;5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8800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</w:tbl>
    <w:p w14:paraId="773FBC80" w14:textId="77777777" w:rsidR="0099348E" w:rsidRPr="0099348E" w:rsidRDefault="0099348E" w:rsidP="0099348E"/>
    <w:p w14:paraId="632F7C33" w14:textId="77777777" w:rsidR="002005FA" w:rsidRDefault="007C541B" w:rsidP="002005FA">
      <w:r>
        <w:rPr>
          <w:noProof/>
          <w:lang w:eastAsia="cs-CZ"/>
        </w:rPr>
        <w:drawing>
          <wp:inline distT="0" distB="0" distL="0" distR="0" wp14:anchorId="43638F00" wp14:editId="5D71C3EC">
            <wp:extent cx="6382146" cy="3488266"/>
            <wp:effectExtent l="0" t="0" r="0" b="17145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FBC9A8D" w14:textId="77777777" w:rsidR="002005FA" w:rsidRDefault="002005FA" w:rsidP="002005FA">
      <w:pPr>
        <w:pStyle w:val="Nadpis2"/>
      </w:pPr>
      <w:r>
        <w:br w:type="page"/>
      </w:r>
      <w:r>
        <w:lastRenderedPageBreak/>
        <w:t>Průměrné věky učitelů matematiky</w:t>
      </w:r>
    </w:p>
    <w:p w14:paraId="7181EDE2" w14:textId="77777777" w:rsidR="002005FA" w:rsidRPr="002005FA" w:rsidRDefault="002005FA" w:rsidP="002005FA">
      <w:bookmarkStart w:id="1" w:name="_GoBack"/>
      <w:bookmarkEnd w:id="1"/>
    </w:p>
    <w:tbl>
      <w:tblPr>
        <w:tblW w:w="5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6"/>
        <w:gridCol w:w="2096"/>
      </w:tblGrid>
      <w:tr w:rsidR="002005FA" w:rsidRPr="002005FA" w14:paraId="5765AF03" w14:textId="77777777" w:rsidTr="002005FA">
        <w:trPr>
          <w:trHeight w:val="288"/>
        </w:trPr>
        <w:tc>
          <w:tcPr>
            <w:tcW w:w="309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08FEF10" w14:textId="77777777" w:rsidR="002005FA" w:rsidRPr="002005FA" w:rsidRDefault="002005FA" w:rsidP="00200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05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Kategorie věku učitelů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matematiky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D30B4F" w14:textId="77777777" w:rsidR="002005FA" w:rsidRPr="002005FA" w:rsidRDefault="002005FA" w:rsidP="00200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05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obcí v kategorii</w:t>
            </w:r>
          </w:p>
        </w:tc>
      </w:tr>
      <w:tr w:rsidR="002005FA" w:rsidRPr="002005FA" w14:paraId="0BF54808" w14:textId="77777777" w:rsidTr="002005FA">
        <w:trPr>
          <w:trHeight w:val="288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F3B5" w14:textId="77777777" w:rsidR="002005FA" w:rsidRPr="002005FA" w:rsidRDefault="002005FA" w:rsidP="0020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05FA">
              <w:rPr>
                <w:rFonts w:ascii="Calibri" w:eastAsia="Times New Roman" w:hAnsi="Calibri" w:cs="Calibri"/>
                <w:color w:val="000000"/>
                <w:lang w:eastAsia="cs-CZ"/>
              </w:rPr>
              <w:t>30-35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5CFE" w14:textId="77777777" w:rsidR="002005FA" w:rsidRPr="002005FA" w:rsidRDefault="002005FA" w:rsidP="00CD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05F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2005FA" w:rsidRPr="002005FA" w14:paraId="271AAC0C" w14:textId="77777777" w:rsidTr="002005FA">
        <w:trPr>
          <w:trHeight w:val="288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0085" w14:textId="77777777" w:rsidR="002005FA" w:rsidRPr="002005FA" w:rsidRDefault="002005FA" w:rsidP="0020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05FA">
              <w:rPr>
                <w:rFonts w:ascii="Calibri" w:eastAsia="Times New Roman" w:hAnsi="Calibri" w:cs="Calibri"/>
                <w:color w:val="000000"/>
                <w:lang w:eastAsia="cs-CZ"/>
              </w:rPr>
              <w:t>35-40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CF33" w14:textId="77777777" w:rsidR="002005FA" w:rsidRPr="002005FA" w:rsidRDefault="002005FA" w:rsidP="00CD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05FA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2005FA" w:rsidRPr="002005FA" w14:paraId="2293E40B" w14:textId="77777777" w:rsidTr="002005FA">
        <w:trPr>
          <w:trHeight w:val="288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1E01" w14:textId="77777777" w:rsidR="002005FA" w:rsidRPr="002005FA" w:rsidRDefault="002005FA" w:rsidP="0020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05FA">
              <w:rPr>
                <w:rFonts w:ascii="Calibri" w:eastAsia="Times New Roman" w:hAnsi="Calibri" w:cs="Calibri"/>
                <w:color w:val="000000"/>
                <w:lang w:eastAsia="cs-CZ"/>
              </w:rPr>
              <w:t>40-45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D771" w14:textId="77777777" w:rsidR="002005FA" w:rsidRPr="002005FA" w:rsidRDefault="002005FA" w:rsidP="00CD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05FA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</w:tr>
      <w:tr w:rsidR="002005FA" w:rsidRPr="002005FA" w14:paraId="189F6F76" w14:textId="77777777" w:rsidTr="002005FA">
        <w:trPr>
          <w:trHeight w:val="288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333E" w14:textId="77777777" w:rsidR="002005FA" w:rsidRPr="002005FA" w:rsidRDefault="002005FA" w:rsidP="0020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05FA">
              <w:rPr>
                <w:rFonts w:ascii="Calibri" w:eastAsia="Times New Roman" w:hAnsi="Calibri" w:cs="Calibri"/>
                <w:color w:val="000000"/>
                <w:lang w:eastAsia="cs-CZ"/>
              </w:rPr>
              <w:t>45-50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A2AD" w14:textId="77777777" w:rsidR="002005FA" w:rsidRPr="002005FA" w:rsidRDefault="002005FA" w:rsidP="00CD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05FA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</w:tr>
      <w:tr w:rsidR="002005FA" w:rsidRPr="002005FA" w14:paraId="447D821E" w14:textId="77777777" w:rsidTr="002005FA">
        <w:trPr>
          <w:trHeight w:val="288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C694" w14:textId="77777777" w:rsidR="002005FA" w:rsidRPr="002005FA" w:rsidRDefault="002005FA" w:rsidP="0020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05FA">
              <w:rPr>
                <w:rFonts w:ascii="Calibri" w:eastAsia="Times New Roman" w:hAnsi="Calibri" w:cs="Calibri"/>
                <w:color w:val="000000"/>
                <w:lang w:eastAsia="cs-CZ"/>
              </w:rPr>
              <w:t>50-55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FBE6" w14:textId="77777777" w:rsidR="002005FA" w:rsidRPr="002005FA" w:rsidRDefault="002005FA" w:rsidP="00CD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05FA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</w:tr>
      <w:tr w:rsidR="002005FA" w:rsidRPr="002005FA" w14:paraId="1409DA3D" w14:textId="77777777" w:rsidTr="002005FA">
        <w:trPr>
          <w:trHeight w:val="288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9164" w14:textId="77777777" w:rsidR="002005FA" w:rsidRPr="002005FA" w:rsidRDefault="002005FA" w:rsidP="0020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05FA">
              <w:rPr>
                <w:rFonts w:ascii="Calibri" w:eastAsia="Times New Roman" w:hAnsi="Calibri" w:cs="Calibri"/>
                <w:color w:val="000000"/>
                <w:lang w:eastAsia="cs-CZ"/>
              </w:rPr>
              <w:t>55-60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70A8" w14:textId="77777777" w:rsidR="002005FA" w:rsidRPr="002005FA" w:rsidRDefault="002005FA" w:rsidP="00CD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05F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2005FA" w:rsidRPr="002005FA" w14:paraId="02034F8E" w14:textId="77777777" w:rsidTr="002005FA">
        <w:trPr>
          <w:trHeight w:val="288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1DB7" w14:textId="77777777" w:rsidR="002005FA" w:rsidRPr="002005FA" w:rsidRDefault="002005FA" w:rsidP="0020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05FA">
              <w:rPr>
                <w:rFonts w:ascii="Calibri" w:eastAsia="Times New Roman" w:hAnsi="Calibri" w:cs="Calibri"/>
                <w:color w:val="000000"/>
                <w:lang w:eastAsia="cs-CZ"/>
              </w:rPr>
              <w:t>60-65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E13A" w14:textId="77777777" w:rsidR="002005FA" w:rsidRPr="002005FA" w:rsidRDefault="002005FA" w:rsidP="00CD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05F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CD7BF5" w:rsidRPr="002005FA" w14:paraId="71DEB6D5" w14:textId="77777777" w:rsidTr="002005FA">
        <w:trPr>
          <w:trHeight w:val="288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FBA20" w14:textId="77777777" w:rsidR="00CD7BF5" w:rsidRPr="002005FA" w:rsidRDefault="00CD7BF5" w:rsidP="0020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438A9" w14:textId="77777777" w:rsidR="00CD7BF5" w:rsidRPr="002005FA" w:rsidRDefault="00CD7BF5" w:rsidP="00CD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08190AEF" w14:textId="77777777" w:rsidR="002005FA" w:rsidRPr="002005FA" w:rsidRDefault="007C541B" w:rsidP="002005FA">
      <w:r>
        <w:rPr>
          <w:noProof/>
          <w:lang w:eastAsia="cs-CZ"/>
        </w:rPr>
        <w:drawing>
          <wp:inline distT="0" distB="0" distL="0" distR="0" wp14:anchorId="7076152A" wp14:editId="7D16E3B1">
            <wp:extent cx="5926666" cy="3810000"/>
            <wp:effectExtent l="0" t="0" r="17145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3C5288C" w14:textId="77777777" w:rsidR="002005FA" w:rsidRDefault="002005FA">
      <w:r>
        <w:br w:type="page"/>
      </w:r>
    </w:p>
    <w:p w14:paraId="7DB165C3" w14:textId="77777777" w:rsidR="002005FA" w:rsidRDefault="002005FA" w:rsidP="002005FA">
      <w:pPr>
        <w:pStyle w:val="Nadpis2"/>
      </w:pPr>
      <w:r>
        <w:lastRenderedPageBreak/>
        <w:t>Průměrný věk učitelů fyziky</w:t>
      </w:r>
    </w:p>
    <w:tbl>
      <w:tblPr>
        <w:tblW w:w="6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6"/>
        <w:gridCol w:w="2096"/>
      </w:tblGrid>
      <w:tr w:rsidR="0099348E" w:rsidRPr="0099348E" w14:paraId="35ADAB81" w14:textId="77777777" w:rsidTr="0099348E">
        <w:trPr>
          <w:trHeight w:val="300"/>
        </w:trPr>
        <w:tc>
          <w:tcPr>
            <w:tcW w:w="4896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999E10E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 věku učitelů fyziky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F5B8943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obcí v kategorii</w:t>
            </w:r>
          </w:p>
        </w:tc>
      </w:tr>
      <w:tr w:rsidR="0099348E" w:rsidRPr="0099348E" w14:paraId="0DE52FCA" w14:textId="77777777" w:rsidTr="0099348E">
        <w:trPr>
          <w:trHeight w:val="288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375F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20-25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2A9A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99348E" w:rsidRPr="0099348E" w14:paraId="77A73286" w14:textId="77777777" w:rsidTr="0099348E">
        <w:trPr>
          <w:trHeight w:val="288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03B1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25-30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76B2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99348E" w:rsidRPr="0099348E" w14:paraId="3D77E2BF" w14:textId="77777777" w:rsidTr="0099348E">
        <w:trPr>
          <w:trHeight w:val="288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30CB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30-35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CE2A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99348E" w:rsidRPr="0099348E" w14:paraId="3769D931" w14:textId="77777777" w:rsidTr="0099348E">
        <w:trPr>
          <w:trHeight w:val="288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89C9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35-40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BA0B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99348E" w:rsidRPr="0099348E" w14:paraId="4AA663C9" w14:textId="77777777" w:rsidTr="0099348E">
        <w:trPr>
          <w:trHeight w:val="288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F22F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40-45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ED8E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99348E" w:rsidRPr="0099348E" w14:paraId="77BBE1B2" w14:textId="77777777" w:rsidTr="0099348E">
        <w:trPr>
          <w:trHeight w:val="288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F1F4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45-50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18F9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99348E" w:rsidRPr="0099348E" w14:paraId="6FEB4547" w14:textId="77777777" w:rsidTr="0099348E">
        <w:trPr>
          <w:trHeight w:val="288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5050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50-55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0791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99348E" w:rsidRPr="0099348E" w14:paraId="4CB72922" w14:textId="77777777" w:rsidTr="0099348E">
        <w:trPr>
          <w:trHeight w:val="288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9B85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55-60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185A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99348E" w:rsidRPr="0099348E" w14:paraId="2F66980A" w14:textId="77777777" w:rsidTr="0099348E">
        <w:trPr>
          <w:trHeight w:val="288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E1AF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60-65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BB25E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99348E" w:rsidRPr="0099348E" w14:paraId="5D42C045" w14:textId="77777777" w:rsidTr="0099348E">
        <w:trPr>
          <w:trHeight w:val="288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93F3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&gt;65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7C5C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14:paraId="64D6F1CD" w14:textId="77777777" w:rsidR="0099348E" w:rsidRPr="0099348E" w:rsidRDefault="0099348E" w:rsidP="0099348E"/>
    <w:p w14:paraId="25074467" w14:textId="77777777" w:rsidR="002005FA" w:rsidRDefault="007C541B" w:rsidP="002005FA">
      <w:r>
        <w:rPr>
          <w:noProof/>
          <w:lang w:eastAsia="cs-CZ"/>
        </w:rPr>
        <w:drawing>
          <wp:inline distT="0" distB="0" distL="0" distR="0" wp14:anchorId="7229EBD1" wp14:editId="4D48AE21">
            <wp:extent cx="6366933" cy="4280500"/>
            <wp:effectExtent l="0" t="0" r="15240" b="6350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2D7F1B8" w14:textId="77777777" w:rsidR="002005FA" w:rsidRDefault="002005FA" w:rsidP="002005FA">
      <w:r>
        <w:br w:type="page"/>
      </w:r>
    </w:p>
    <w:p w14:paraId="5160F290" w14:textId="77777777" w:rsidR="002005FA" w:rsidRDefault="002005FA" w:rsidP="002005FA">
      <w:pPr>
        <w:pStyle w:val="Nadpis2"/>
      </w:pPr>
      <w:r>
        <w:lastRenderedPageBreak/>
        <w:t>Kolik učitelů mají magisterské vzdělání</w:t>
      </w: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2080"/>
      </w:tblGrid>
      <w:tr w:rsidR="0099348E" w:rsidRPr="0099348E" w14:paraId="760E10C1" w14:textId="77777777" w:rsidTr="0099348E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F466C89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 počtu učitelů s magisterským vzděláním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BBE7EAA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obcí v kategorii</w:t>
            </w:r>
          </w:p>
        </w:tc>
      </w:tr>
      <w:tr w:rsidR="0099348E" w:rsidRPr="0099348E" w14:paraId="68614BA9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A384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1-5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CBE8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</w:tr>
      <w:tr w:rsidR="0099348E" w:rsidRPr="0099348E" w14:paraId="24EC45F7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7E10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6-10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2CB0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</w:tr>
      <w:tr w:rsidR="0099348E" w:rsidRPr="0099348E" w14:paraId="08366C4A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C909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11-15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0981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</w:tr>
      <w:tr w:rsidR="0099348E" w:rsidRPr="0099348E" w14:paraId="107B1A0C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FEDE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16-20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5607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99348E" w:rsidRPr="0099348E" w14:paraId="2AA44589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E71E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21-25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62E8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99348E" w:rsidRPr="0099348E" w14:paraId="7B23A07F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57C8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26-30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8AA5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99348E" w:rsidRPr="0099348E" w14:paraId="2F18CEAA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300F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31-35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761C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99348E" w:rsidRPr="0099348E" w14:paraId="0926CBA7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15F7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36-40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8624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99348E" w:rsidRPr="0099348E" w14:paraId="7E5D5A29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7E77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46-50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68EE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99348E" w:rsidRPr="0099348E" w14:paraId="133BB67D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BFB8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&gt;51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D42F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</w:tbl>
    <w:p w14:paraId="74D4A1B7" w14:textId="77777777" w:rsidR="0099348E" w:rsidRPr="0099348E" w:rsidRDefault="0099348E" w:rsidP="0099348E"/>
    <w:p w14:paraId="1C4CCE30" w14:textId="77777777" w:rsidR="00735239" w:rsidRDefault="007C541B" w:rsidP="002005FA">
      <w:r>
        <w:rPr>
          <w:noProof/>
          <w:lang w:eastAsia="cs-CZ"/>
        </w:rPr>
        <w:drawing>
          <wp:inline distT="0" distB="0" distL="0" distR="0" wp14:anchorId="784D15E8" wp14:editId="404E5107">
            <wp:extent cx="6278039" cy="3776133"/>
            <wp:effectExtent l="0" t="0" r="8890" b="15240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98EBFB5" w14:textId="77777777" w:rsidR="00735239" w:rsidRDefault="00735239" w:rsidP="00735239">
      <w:r>
        <w:br w:type="page"/>
      </w:r>
    </w:p>
    <w:p w14:paraId="045D6C68" w14:textId="77777777" w:rsidR="002005FA" w:rsidRDefault="00735239" w:rsidP="00735239">
      <w:pPr>
        <w:pStyle w:val="Nadpis2"/>
      </w:pPr>
      <w:r>
        <w:lastRenderedPageBreak/>
        <w:t>Kolik učitelů má postgraduální vzdělání</w:t>
      </w: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2080"/>
      </w:tblGrid>
      <w:tr w:rsidR="0099348E" w:rsidRPr="0099348E" w14:paraId="0584E55B" w14:textId="77777777" w:rsidTr="0099348E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F14899B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 počtu učitelů s postgraduálním vzděláním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1EFBF26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obcí v kategorii</w:t>
            </w:r>
          </w:p>
        </w:tc>
      </w:tr>
      <w:tr w:rsidR="0099348E" w:rsidRPr="0099348E" w14:paraId="213EF3AF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91A6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1-2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72FC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</w:tr>
      <w:tr w:rsidR="0099348E" w:rsidRPr="0099348E" w14:paraId="11605336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34A7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3-4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A75D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99348E" w:rsidRPr="0099348E" w14:paraId="6918C84A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4E97A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5-6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C344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99348E" w:rsidRPr="0099348E" w14:paraId="65F9A6FB" w14:textId="77777777" w:rsidTr="0099348E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AEBF" w14:textId="77777777" w:rsidR="0099348E" w:rsidRPr="0099348E" w:rsidRDefault="0099348E" w:rsidP="0099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7-9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DCDC" w14:textId="77777777" w:rsidR="0099348E" w:rsidRPr="0099348E" w:rsidRDefault="0099348E" w:rsidP="0099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14:paraId="3587DAD4" w14:textId="77777777" w:rsidR="0099348E" w:rsidRPr="0099348E" w:rsidRDefault="0099348E" w:rsidP="0099348E"/>
    <w:p w14:paraId="37E2C338" w14:textId="77777777" w:rsidR="00735239" w:rsidRDefault="007C541B" w:rsidP="00735239">
      <w:r>
        <w:rPr>
          <w:noProof/>
          <w:lang w:eastAsia="cs-CZ"/>
        </w:rPr>
        <w:drawing>
          <wp:inline distT="0" distB="0" distL="0" distR="0" wp14:anchorId="17875B2D" wp14:editId="3EC19AD3">
            <wp:extent cx="6324600" cy="3606800"/>
            <wp:effectExtent l="0" t="0" r="0" b="12700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1680AC5" w14:textId="77777777" w:rsidR="00735239" w:rsidRDefault="00735239" w:rsidP="00735239">
      <w:r>
        <w:br w:type="page"/>
      </w:r>
    </w:p>
    <w:p w14:paraId="5F71EFB9" w14:textId="77777777" w:rsidR="0099348E" w:rsidRDefault="0099348E" w:rsidP="0099348E">
      <w:pPr>
        <w:pStyle w:val="Nadpis1"/>
      </w:pPr>
      <w:r>
        <w:lastRenderedPageBreak/>
        <w:t>Výuka cizích jazyků</w:t>
      </w:r>
    </w:p>
    <w:p w14:paraId="310662FA" w14:textId="77777777" w:rsidR="00735239" w:rsidRDefault="00735239" w:rsidP="00735239">
      <w:pPr>
        <w:pStyle w:val="Nadpis2"/>
      </w:pPr>
      <w:r>
        <w:t>Počet vyučovaných cizích jazyků</w:t>
      </w:r>
    </w:p>
    <w:tbl>
      <w:tblPr>
        <w:tblW w:w="7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6"/>
        <w:gridCol w:w="2096"/>
      </w:tblGrid>
      <w:tr w:rsidR="00735239" w:rsidRPr="00735239" w14:paraId="6FB1C185" w14:textId="77777777" w:rsidTr="00735239">
        <w:trPr>
          <w:trHeight w:val="288"/>
        </w:trPr>
        <w:tc>
          <w:tcPr>
            <w:tcW w:w="49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D0FD155" w14:textId="0BFB9C8D" w:rsidR="00735239" w:rsidRPr="00735239" w:rsidRDefault="00735239" w:rsidP="007352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352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vyučovaných ciz</w:t>
            </w:r>
            <w:r w:rsidR="00A41D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í</w:t>
            </w:r>
            <w:r w:rsidRPr="007352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 jazyků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2DE92C7" w14:textId="77777777" w:rsidR="00735239" w:rsidRPr="00735239" w:rsidRDefault="00735239" w:rsidP="007352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352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obcí v kategorii</w:t>
            </w:r>
          </w:p>
        </w:tc>
      </w:tr>
      <w:tr w:rsidR="00735239" w:rsidRPr="00735239" w14:paraId="064BB8D4" w14:textId="77777777" w:rsidTr="00735239">
        <w:trPr>
          <w:trHeight w:val="288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F45E" w14:textId="77777777" w:rsidR="00735239" w:rsidRPr="00735239" w:rsidRDefault="00735239" w:rsidP="00735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23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871A" w14:textId="77777777" w:rsidR="00735239" w:rsidRPr="00735239" w:rsidRDefault="00735239" w:rsidP="00735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239">
              <w:rPr>
                <w:rFonts w:ascii="Calibri" w:eastAsia="Times New Roman" w:hAnsi="Calibri" w:cs="Calibri"/>
                <w:color w:val="000000"/>
                <w:lang w:eastAsia="cs-CZ"/>
              </w:rPr>
              <w:t>82</w:t>
            </w:r>
          </w:p>
        </w:tc>
      </w:tr>
      <w:tr w:rsidR="00735239" w:rsidRPr="00735239" w14:paraId="516737C8" w14:textId="77777777" w:rsidTr="00735239">
        <w:trPr>
          <w:trHeight w:val="288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6254" w14:textId="77777777" w:rsidR="00735239" w:rsidRPr="00735239" w:rsidRDefault="00735239" w:rsidP="00735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23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E4AB" w14:textId="77777777" w:rsidR="00735239" w:rsidRPr="00735239" w:rsidRDefault="00735239" w:rsidP="00735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239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</w:tr>
      <w:tr w:rsidR="00735239" w:rsidRPr="00735239" w14:paraId="1B9F3577" w14:textId="77777777" w:rsidTr="00735239">
        <w:trPr>
          <w:trHeight w:val="288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CE51" w14:textId="77777777" w:rsidR="00735239" w:rsidRPr="00735239" w:rsidRDefault="00735239" w:rsidP="00735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23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F162" w14:textId="77777777" w:rsidR="00735239" w:rsidRPr="00735239" w:rsidRDefault="00735239" w:rsidP="00735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239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</w:tr>
      <w:tr w:rsidR="00735239" w:rsidRPr="00735239" w14:paraId="38A411A5" w14:textId="77777777" w:rsidTr="00735239">
        <w:trPr>
          <w:trHeight w:val="288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C942" w14:textId="77777777" w:rsidR="00735239" w:rsidRPr="00735239" w:rsidRDefault="00735239" w:rsidP="00735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23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B734" w14:textId="77777777" w:rsidR="00735239" w:rsidRPr="00735239" w:rsidRDefault="00735239" w:rsidP="00735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239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735239" w:rsidRPr="00735239" w14:paraId="29420C22" w14:textId="77777777" w:rsidTr="00735239">
        <w:trPr>
          <w:trHeight w:val="288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B2EC" w14:textId="77777777" w:rsidR="00735239" w:rsidRPr="00735239" w:rsidRDefault="00735239" w:rsidP="00735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23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C241" w14:textId="77777777" w:rsidR="00735239" w:rsidRPr="00735239" w:rsidRDefault="00735239" w:rsidP="00735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23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735239" w:rsidRPr="00735239" w14:paraId="2A8BF479" w14:textId="77777777" w:rsidTr="00735239">
        <w:trPr>
          <w:trHeight w:val="288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49FE" w14:textId="77777777" w:rsidR="00735239" w:rsidRPr="00735239" w:rsidRDefault="00735239" w:rsidP="00735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239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86B7" w14:textId="77777777" w:rsidR="00735239" w:rsidRPr="00735239" w:rsidRDefault="00735239" w:rsidP="00735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23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14:paraId="562E7F34" w14:textId="77777777" w:rsidR="00CD7BF5" w:rsidRDefault="00CD7BF5" w:rsidP="00735239"/>
    <w:p w14:paraId="50D2BF0A" w14:textId="77777777" w:rsidR="00735239" w:rsidRDefault="00735239" w:rsidP="00735239">
      <w:r>
        <w:rPr>
          <w:noProof/>
          <w:lang w:eastAsia="cs-CZ"/>
        </w:rPr>
        <w:drawing>
          <wp:inline distT="0" distB="0" distL="0" distR="0" wp14:anchorId="245D6373" wp14:editId="2DBD019A">
            <wp:extent cx="6451600" cy="4495800"/>
            <wp:effectExtent l="0" t="0" r="635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FF7B19C" w14:textId="77777777" w:rsidR="00735239" w:rsidRDefault="00735239" w:rsidP="00735239">
      <w:r>
        <w:br w:type="page"/>
      </w:r>
    </w:p>
    <w:p w14:paraId="1C657262" w14:textId="77777777" w:rsidR="00735239" w:rsidRDefault="00735239" w:rsidP="00735239">
      <w:pPr>
        <w:pStyle w:val="Nadpis2"/>
      </w:pPr>
      <w:r>
        <w:lastRenderedPageBreak/>
        <w:t>Počet vyučova</w:t>
      </w:r>
      <w:r w:rsidR="0099348E">
        <w:t>ných specifických cizích jazyků</w:t>
      </w:r>
    </w:p>
    <w:p w14:paraId="7AE1E2BA" w14:textId="77777777" w:rsidR="00850301" w:rsidRDefault="00850301" w:rsidP="00735239">
      <w:pPr>
        <w:pStyle w:val="Nadpis2"/>
      </w:pP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060"/>
        <w:gridCol w:w="1960"/>
        <w:gridCol w:w="2120"/>
        <w:gridCol w:w="2180"/>
      </w:tblGrid>
      <w:tr w:rsidR="00850301" w:rsidRPr="00850301" w14:paraId="16F21335" w14:textId="77777777" w:rsidTr="00850301">
        <w:trPr>
          <w:trHeight w:val="115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6C40490" w14:textId="77777777" w:rsidR="00850301" w:rsidRPr="00850301" w:rsidRDefault="00850301" w:rsidP="00850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301">
              <w:rPr>
                <w:rFonts w:ascii="Calibri" w:eastAsia="Times New Roman" w:hAnsi="Calibri" w:cs="Calibri"/>
                <w:color w:val="000000"/>
                <w:lang w:eastAsia="cs-CZ"/>
              </w:rPr>
              <w:t>Otázka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8EFE00D" w14:textId="77777777" w:rsidR="00850301" w:rsidRPr="00850301" w:rsidRDefault="00850301" w:rsidP="00850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301">
              <w:rPr>
                <w:rFonts w:ascii="Calibri" w:eastAsia="Times New Roman" w:hAnsi="Calibri" w:cs="Calibri"/>
                <w:color w:val="000000"/>
                <w:lang w:eastAsia="cs-CZ"/>
              </w:rPr>
              <w:t>Počet odpovědí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5734776" w14:textId="77777777" w:rsidR="00850301" w:rsidRPr="00850301" w:rsidRDefault="00850301" w:rsidP="00850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301">
              <w:rPr>
                <w:rFonts w:ascii="Calibri" w:eastAsia="Times New Roman" w:hAnsi="Calibri" w:cs="Calibri"/>
                <w:color w:val="000000"/>
                <w:lang w:eastAsia="cs-CZ"/>
              </w:rPr>
              <w:t>Podíl odpovědí vůči všem obcím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289538E" w14:textId="77777777" w:rsidR="00850301" w:rsidRPr="00850301" w:rsidRDefault="00850301" w:rsidP="00850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301">
              <w:rPr>
                <w:rFonts w:ascii="Calibri" w:eastAsia="Times New Roman" w:hAnsi="Calibri" w:cs="Calibri"/>
                <w:color w:val="000000"/>
                <w:lang w:eastAsia="cs-CZ"/>
              </w:rPr>
              <w:t>Podíl odpovědí vůči obcím, co mají školu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95758B0" w14:textId="77777777" w:rsidR="00850301" w:rsidRPr="00850301" w:rsidRDefault="00850301" w:rsidP="00850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301">
              <w:rPr>
                <w:rFonts w:ascii="Calibri" w:eastAsia="Times New Roman" w:hAnsi="Calibri" w:cs="Calibri"/>
                <w:color w:val="000000"/>
                <w:lang w:eastAsia="cs-CZ"/>
              </w:rPr>
              <w:t>Podíl odpovědí vůči všem obcím, co odpověděli na něco v sekci Školství</w:t>
            </w:r>
          </w:p>
        </w:tc>
      </w:tr>
      <w:tr w:rsidR="00850301" w:rsidRPr="00850301" w14:paraId="793C55A9" w14:textId="77777777" w:rsidTr="00850301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A5BA" w14:textId="77777777" w:rsidR="00850301" w:rsidRPr="00850301" w:rsidRDefault="00850301" w:rsidP="00850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301">
              <w:rPr>
                <w:rFonts w:ascii="Calibri" w:eastAsia="Times New Roman" w:hAnsi="Calibri" w:cs="Calibri"/>
                <w:color w:val="000000"/>
                <w:lang w:eastAsia="cs-CZ"/>
              </w:rPr>
              <w:t>Učí se Angličtina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C9BA" w14:textId="77777777" w:rsidR="00850301" w:rsidRPr="00850301" w:rsidRDefault="00850301" w:rsidP="00850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301">
              <w:rPr>
                <w:rFonts w:ascii="Calibri" w:eastAsia="Times New Roman" w:hAnsi="Calibri" w:cs="Calibri"/>
                <w:color w:val="000000"/>
                <w:lang w:eastAsia="cs-CZ"/>
              </w:rPr>
              <w:t>187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D9C3" w14:textId="77777777" w:rsidR="00850301" w:rsidRPr="00850301" w:rsidRDefault="00850301" w:rsidP="00850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301">
              <w:rPr>
                <w:rFonts w:ascii="Calibri" w:eastAsia="Times New Roman" w:hAnsi="Calibri" w:cs="Calibri"/>
                <w:color w:val="000000"/>
                <w:lang w:eastAsia="cs-CZ"/>
              </w:rPr>
              <w:t>16,4%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C49E" w14:textId="77777777" w:rsidR="00850301" w:rsidRPr="00850301" w:rsidRDefault="00850301" w:rsidP="00850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301">
              <w:rPr>
                <w:rFonts w:ascii="Calibri" w:eastAsia="Times New Roman" w:hAnsi="Calibri" w:cs="Calibri"/>
                <w:color w:val="000000"/>
                <w:lang w:eastAsia="cs-CZ"/>
              </w:rPr>
              <w:t>47,5%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8C68" w14:textId="77777777" w:rsidR="00850301" w:rsidRPr="00850301" w:rsidRDefault="00850301" w:rsidP="00850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301">
              <w:rPr>
                <w:rFonts w:ascii="Calibri" w:eastAsia="Times New Roman" w:hAnsi="Calibri" w:cs="Calibri"/>
                <w:color w:val="000000"/>
                <w:lang w:eastAsia="cs-CZ"/>
              </w:rPr>
              <w:t>79,2%</w:t>
            </w:r>
          </w:p>
        </w:tc>
      </w:tr>
      <w:tr w:rsidR="00850301" w:rsidRPr="00850301" w14:paraId="43E2431E" w14:textId="77777777" w:rsidTr="00850301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2A1C" w14:textId="77777777" w:rsidR="00850301" w:rsidRPr="00850301" w:rsidRDefault="00850301" w:rsidP="00850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301">
              <w:rPr>
                <w:rFonts w:ascii="Calibri" w:eastAsia="Times New Roman" w:hAnsi="Calibri" w:cs="Calibri"/>
                <w:color w:val="000000"/>
                <w:lang w:eastAsia="cs-CZ"/>
              </w:rPr>
              <w:t>Učí se Němčina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356F" w14:textId="77777777" w:rsidR="00850301" w:rsidRPr="00850301" w:rsidRDefault="00850301" w:rsidP="00850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301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C52F" w14:textId="77777777" w:rsidR="00850301" w:rsidRPr="00850301" w:rsidRDefault="00850301" w:rsidP="00850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301">
              <w:rPr>
                <w:rFonts w:ascii="Calibri" w:eastAsia="Times New Roman" w:hAnsi="Calibri" w:cs="Calibri"/>
                <w:color w:val="000000"/>
                <w:lang w:eastAsia="cs-CZ"/>
              </w:rPr>
              <w:t>8,3%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5817" w14:textId="77777777" w:rsidR="00850301" w:rsidRPr="00850301" w:rsidRDefault="00850301" w:rsidP="00850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301">
              <w:rPr>
                <w:rFonts w:ascii="Calibri" w:eastAsia="Times New Roman" w:hAnsi="Calibri" w:cs="Calibri"/>
                <w:color w:val="000000"/>
                <w:lang w:eastAsia="cs-CZ"/>
              </w:rPr>
              <w:t>24,1%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5728" w14:textId="77777777" w:rsidR="00850301" w:rsidRPr="00850301" w:rsidRDefault="00850301" w:rsidP="00850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301">
              <w:rPr>
                <w:rFonts w:ascii="Calibri" w:eastAsia="Times New Roman" w:hAnsi="Calibri" w:cs="Calibri"/>
                <w:color w:val="000000"/>
                <w:lang w:eastAsia="cs-CZ"/>
              </w:rPr>
              <w:t>40,3%</w:t>
            </w:r>
          </w:p>
        </w:tc>
      </w:tr>
      <w:tr w:rsidR="00850301" w:rsidRPr="00850301" w14:paraId="41B75F56" w14:textId="77777777" w:rsidTr="00850301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A878" w14:textId="77777777" w:rsidR="00850301" w:rsidRPr="00850301" w:rsidRDefault="00850301" w:rsidP="00850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301">
              <w:rPr>
                <w:rFonts w:ascii="Calibri" w:eastAsia="Times New Roman" w:hAnsi="Calibri" w:cs="Calibri"/>
                <w:color w:val="000000"/>
                <w:lang w:eastAsia="cs-CZ"/>
              </w:rPr>
              <w:t>Učí se Ruština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FAE1" w14:textId="77777777" w:rsidR="00850301" w:rsidRPr="00850301" w:rsidRDefault="00850301" w:rsidP="00850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301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6A2C" w14:textId="77777777" w:rsidR="00850301" w:rsidRPr="00850301" w:rsidRDefault="00850301" w:rsidP="00850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301">
              <w:rPr>
                <w:rFonts w:ascii="Calibri" w:eastAsia="Times New Roman" w:hAnsi="Calibri" w:cs="Calibri"/>
                <w:color w:val="000000"/>
                <w:lang w:eastAsia="cs-CZ"/>
              </w:rPr>
              <w:t>4,5%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EB0F" w14:textId="77777777" w:rsidR="00850301" w:rsidRPr="00850301" w:rsidRDefault="00850301" w:rsidP="00850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301">
              <w:rPr>
                <w:rFonts w:ascii="Calibri" w:eastAsia="Times New Roman" w:hAnsi="Calibri" w:cs="Calibri"/>
                <w:color w:val="000000"/>
                <w:lang w:eastAsia="cs-CZ"/>
              </w:rPr>
              <w:t>13,2%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6674" w14:textId="77777777" w:rsidR="00850301" w:rsidRPr="00850301" w:rsidRDefault="00850301" w:rsidP="00850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301">
              <w:rPr>
                <w:rFonts w:ascii="Calibri" w:eastAsia="Times New Roman" w:hAnsi="Calibri" w:cs="Calibri"/>
                <w:color w:val="000000"/>
                <w:lang w:eastAsia="cs-CZ"/>
              </w:rPr>
              <w:t>22,0%</w:t>
            </w:r>
          </w:p>
        </w:tc>
      </w:tr>
      <w:tr w:rsidR="00850301" w:rsidRPr="00850301" w14:paraId="7C561DC6" w14:textId="77777777" w:rsidTr="00850301">
        <w:trPr>
          <w:trHeight w:val="5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2F00" w14:textId="77777777" w:rsidR="00850301" w:rsidRPr="00850301" w:rsidRDefault="00850301" w:rsidP="00850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301">
              <w:rPr>
                <w:rFonts w:ascii="Calibri" w:eastAsia="Times New Roman" w:hAnsi="Calibri" w:cs="Calibri"/>
                <w:color w:val="000000"/>
                <w:lang w:eastAsia="cs-CZ"/>
              </w:rPr>
              <w:t>Učí se Francouzština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D4CA" w14:textId="77777777" w:rsidR="00850301" w:rsidRPr="00850301" w:rsidRDefault="00850301" w:rsidP="00850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301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0F4B" w14:textId="77777777" w:rsidR="00850301" w:rsidRPr="00850301" w:rsidRDefault="00850301" w:rsidP="00850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301">
              <w:rPr>
                <w:rFonts w:ascii="Calibri" w:eastAsia="Times New Roman" w:hAnsi="Calibri" w:cs="Calibri"/>
                <w:color w:val="000000"/>
                <w:lang w:eastAsia="cs-CZ"/>
              </w:rPr>
              <w:t>0,7%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75C8" w14:textId="77777777" w:rsidR="00850301" w:rsidRPr="00850301" w:rsidRDefault="00850301" w:rsidP="00850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301">
              <w:rPr>
                <w:rFonts w:ascii="Calibri" w:eastAsia="Times New Roman" w:hAnsi="Calibri" w:cs="Calibri"/>
                <w:color w:val="000000"/>
                <w:lang w:eastAsia="cs-CZ"/>
              </w:rPr>
              <w:t>2,0%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42B6" w14:textId="77777777" w:rsidR="00850301" w:rsidRPr="00850301" w:rsidRDefault="00850301" w:rsidP="00850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301">
              <w:rPr>
                <w:rFonts w:ascii="Calibri" w:eastAsia="Times New Roman" w:hAnsi="Calibri" w:cs="Calibri"/>
                <w:color w:val="000000"/>
                <w:lang w:eastAsia="cs-CZ"/>
              </w:rPr>
              <w:t>3,4%</w:t>
            </w:r>
          </w:p>
        </w:tc>
      </w:tr>
      <w:tr w:rsidR="00850301" w:rsidRPr="00850301" w14:paraId="777889AF" w14:textId="77777777" w:rsidTr="00850301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373C" w14:textId="77777777" w:rsidR="00CD7BF5" w:rsidRDefault="00850301" w:rsidP="00850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301">
              <w:rPr>
                <w:rFonts w:ascii="Calibri" w:eastAsia="Times New Roman" w:hAnsi="Calibri" w:cs="Calibri"/>
                <w:color w:val="000000"/>
                <w:lang w:eastAsia="cs-CZ"/>
              </w:rPr>
              <w:t>Učí se Ostatní</w:t>
            </w:r>
            <w:r w:rsidR="00CD7B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  <w:p w14:paraId="2570A77B" w14:textId="77777777" w:rsidR="00850301" w:rsidRPr="00850301" w:rsidRDefault="00CD7BF5" w:rsidP="00850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[4* španělština &amp; 4* ostatní]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D360" w14:textId="77777777" w:rsidR="00850301" w:rsidRPr="00850301" w:rsidRDefault="00850301" w:rsidP="00850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301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04D5" w14:textId="77777777" w:rsidR="00850301" w:rsidRPr="00850301" w:rsidRDefault="00850301" w:rsidP="00850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301">
              <w:rPr>
                <w:rFonts w:ascii="Calibri" w:eastAsia="Times New Roman" w:hAnsi="Calibri" w:cs="Calibri"/>
                <w:color w:val="000000"/>
                <w:lang w:eastAsia="cs-CZ"/>
              </w:rPr>
              <w:t>0,7%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3C12" w14:textId="77777777" w:rsidR="00850301" w:rsidRPr="00850301" w:rsidRDefault="00850301" w:rsidP="00850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301">
              <w:rPr>
                <w:rFonts w:ascii="Calibri" w:eastAsia="Times New Roman" w:hAnsi="Calibri" w:cs="Calibri"/>
                <w:color w:val="000000"/>
                <w:lang w:eastAsia="cs-CZ"/>
              </w:rPr>
              <w:t>2,0%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261B" w14:textId="77777777" w:rsidR="00850301" w:rsidRPr="00850301" w:rsidRDefault="00850301" w:rsidP="00850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301">
              <w:rPr>
                <w:rFonts w:ascii="Calibri" w:eastAsia="Times New Roman" w:hAnsi="Calibri" w:cs="Calibri"/>
                <w:color w:val="000000"/>
                <w:lang w:eastAsia="cs-CZ"/>
              </w:rPr>
              <w:t>3,4%</w:t>
            </w:r>
          </w:p>
        </w:tc>
      </w:tr>
    </w:tbl>
    <w:p w14:paraId="66470166" w14:textId="77777777" w:rsidR="00850301" w:rsidRDefault="006F0EDF" w:rsidP="00735239">
      <w:pPr>
        <w:pStyle w:val="Nadpis2"/>
      </w:pPr>
      <w:r>
        <w:rPr>
          <w:noProof/>
          <w:lang w:eastAsia="cs-CZ"/>
        </w:rPr>
        <w:drawing>
          <wp:inline distT="0" distB="0" distL="0" distR="0" wp14:anchorId="46F34E15" wp14:editId="7F074CFF">
            <wp:extent cx="6393873" cy="3581400"/>
            <wp:effectExtent l="0" t="0" r="6985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D0D8596" w14:textId="77777777" w:rsidR="00850301" w:rsidRDefault="00850301" w:rsidP="00850301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1ACABC09" w14:textId="77777777" w:rsidR="0099348E" w:rsidRDefault="005621D8" w:rsidP="005621D8">
      <w:pPr>
        <w:pStyle w:val="Nadpis1"/>
      </w:pPr>
      <w:r>
        <w:lastRenderedPageBreak/>
        <w:t>Participace školy na soutěžích a její spolupráce s jinými subjekty</w:t>
      </w:r>
    </w:p>
    <w:p w14:paraId="6E9C785D" w14:textId="77777777" w:rsidR="0099348E" w:rsidRDefault="0099348E" w:rsidP="0099348E"/>
    <w:p w14:paraId="03C2727D" w14:textId="77777777" w:rsidR="0099348E" w:rsidRDefault="005621D8" w:rsidP="0099348E">
      <w:pPr>
        <w:pStyle w:val="Nadpis2"/>
      </w:pPr>
      <w:r>
        <w:t>Otázky ano/ne v oblasti “Participace školy v soutěžích a spolupráce s jinými subjekty“</w:t>
      </w:r>
    </w:p>
    <w:tbl>
      <w:tblPr>
        <w:tblW w:w="9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1592"/>
        <w:gridCol w:w="1701"/>
        <w:gridCol w:w="1719"/>
        <w:gridCol w:w="1418"/>
        <w:gridCol w:w="2268"/>
      </w:tblGrid>
      <w:tr w:rsidR="005621D8" w:rsidRPr="005621D8" w14:paraId="0DC98B3C" w14:textId="77777777" w:rsidTr="00BA647E">
        <w:trPr>
          <w:trHeight w:val="1767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55AECBB3" w14:textId="77777777" w:rsidR="005621D8" w:rsidRPr="005621D8" w:rsidRDefault="005621D8" w:rsidP="00BA6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1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2DC964E6" w14:textId="77777777" w:rsidR="005621D8" w:rsidRPr="005621D8" w:rsidRDefault="005621D8" w:rsidP="00BA6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1D8">
              <w:rPr>
                <w:rFonts w:ascii="Calibri" w:eastAsia="Times New Roman" w:hAnsi="Calibri" w:cs="Calibri"/>
                <w:color w:val="000000"/>
                <w:lang w:eastAsia="cs-CZ"/>
              </w:rPr>
              <w:t>Účastní se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škola soutěží z oblasti přírodních a technických </w:t>
            </w:r>
            <w:r w:rsidRPr="005621D8">
              <w:rPr>
                <w:rFonts w:ascii="Calibri" w:eastAsia="Times New Roman" w:hAnsi="Calibri" w:cs="Calibri"/>
                <w:color w:val="000000"/>
                <w:lang w:eastAsia="cs-CZ"/>
              </w:rPr>
              <w:t>oborů?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2230A15A" w14:textId="77777777" w:rsidR="005621D8" w:rsidRPr="005621D8" w:rsidRDefault="005621D8" w:rsidP="00BA6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1D8">
              <w:rPr>
                <w:rFonts w:ascii="Calibri" w:eastAsia="Times New Roman" w:hAnsi="Calibri" w:cs="Calibri"/>
                <w:color w:val="000000"/>
                <w:lang w:eastAsia="cs-CZ"/>
              </w:rPr>
              <w:t>Participuje škola na vzdělávacím projektu, který je podporován SČK nebo EU?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3EAAAC59" w14:textId="77777777" w:rsidR="005621D8" w:rsidRPr="005621D8" w:rsidRDefault="005621D8" w:rsidP="00BA6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1D8">
              <w:rPr>
                <w:rFonts w:ascii="Calibri" w:eastAsia="Times New Roman" w:hAnsi="Calibri" w:cs="Calibri"/>
                <w:color w:val="000000"/>
                <w:lang w:eastAsia="cs-CZ"/>
              </w:rPr>
              <w:t>Má škola zahraniční partnerství?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34A2A414" w14:textId="77777777" w:rsidR="005621D8" w:rsidRPr="005621D8" w:rsidRDefault="005621D8" w:rsidP="00BA6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1D8">
              <w:rPr>
                <w:rFonts w:ascii="Calibri" w:eastAsia="Times New Roman" w:hAnsi="Calibri" w:cs="Calibri"/>
                <w:color w:val="000000"/>
                <w:lang w:eastAsia="cs-CZ"/>
              </w:rPr>
              <w:t>Nabízí škola výměnné zahraniční pobyty?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5E7D739F" w14:textId="77777777" w:rsidR="005621D8" w:rsidRPr="005621D8" w:rsidRDefault="005621D8" w:rsidP="00BA6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1D8">
              <w:rPr>
                <w:rFonts w:ascii="Calibri" w:eastAsia="Times New Roman" w:hAnsi="Calibri" w:cs="Calibri"/>
                <w:color w:val="000000"/>
                <w:lang w:eastAsia="cs-CZ"/>
              </w:rPr>
              <w:t>Spolupracuje škola s místními firmami v tech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nických</w:t>
            </w:r>
            <w:r w:rsidRPr="005621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přírod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ních</w:t>
            </w:r>
            <w:r w:rsidRPr="005621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oborech?</w:t>
            </w:r>
          </w:p>
        </w:tc>
      </w:tr>
      <w:tr w:rsidR="005621D8" w:rsidRPr="005621D8" w14:paraId="3088E339" w14:textId="77777777" w:rsidTr="00BA647E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F2291" w14:textId="77777777" w:rsidR="005621D8" w:rsidRPr="005621D8" w:rsidRDefault="005621D8" w:rsidP="00BA6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1D8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DB6C4" w14:textId="77777777" w:rsidR="005621D8" w:rsidRPr="005621D8" w:rsidRDefault="005621D8" w:rsidP="00BA6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1D8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96FD8" w14:textId="77777777" w:rsidR="005621D8" w:rsidRPr="005621D8" w:rsidRDefault="005621D8" w:rsidP="00BA6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1D8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8804" w14:textId="77777777" w:rsidR="005621D8" w:rsidRPr="005621D8" w:rsidRDefault="005621D8" w:rsidP="00BA6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1D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2AD0F" w14:textId="77777777" w:rsidR="005621D8" w:rsidRPr="005621D8" w:rsidRDefault="005621D8" w:rsidP="00BA6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1D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60DB7" w14:textId="77777777" w:rsidR="005621D8" w:rsidRPr="005621D8" w:rsidRDefault="005621D8" w:rsidP="00BA6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1D8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5621D8" w:rsidRPr="005621D8" w14:paraId="7303FED6" w14:textId="77777777" w:rsidTr="00BA647E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1CEF6" w14:textId="77777777" w:rsidR="005621D8" w:rsidRPr="005621D8" w:rsidRDefault="005621D8" w:rsidP="00BA6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1D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D7143" w14:textId="77777777" w:rsidR="005621D8" w:rsidRPr="005621D8" w:rsidRDefault="005621D8" w:rsidP="00BA6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1D8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ECC2A" w14:textId="77777777" w:rsidR="005621D8" w:rsidRPr="005621D8" w:rsidRDefault="005621D8" w:rsidP="00BA6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1D8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B4344" w14:textId="77777777" w:rsidR="005621D8" w:rsidRPr="005621D8" w:rsidRDefault="005621D8" w:rsidP="00BA6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1D8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08A01" w14:textId="77777777" w:rsidR="005621D8" w:rsidRPr="005621D8" w:rsidRDefault="005621D8" w:rsidP="00BA6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1D8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B1D68" w14:textId="77777777" w:rsidR="005621D8" w:rsidRPr="005621D8" w:rsidRDefault="005621D8" w:rsidP="00BA6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1D8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5621D8" w:rsidRPr="005621D8" w14:paraId="565508BE" w14:textId="77777777" w:rsidTr="00BA647E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452D9" w14:textId="77777777" w:rsidR="005621D8" w:rsidRPr="005621D8" w:rsidRDefault="005621D8" w:rsidP="00BA6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1D8">
              <w:rPr>
                <w:rFonts w:ascii="Calibri" w:eastAsia="Times New Roman" w:hAnsi="Calibri" w:cs="Calibri"/>
                <w:color w:val="000000"/>
                <w:lang w:eastAsia="cs-CZ"/>
              </w:rPr>
              <w:t>Částečně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B3974" w14:textId="77777777" w:rsidR="005621D8" w:rsidRPr="005621D8" w:rsidRDefault="005621D8" w:rsidP="00BA6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1D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80342" w14:textId="77777777" w:rsidR="005621D8" w:rsidRPr="005621D8" w:rsidRDefault="005621D8" w:rsidP="00BA6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1D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1FF61" w14:textId="77777777" w:rsidR="005621D8" w:rsidRPr="005621D8" w:rsidRDefault="005621D8" w:rsidP="00BA6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1D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EDE38" w14:textId="77777777" w:rsidR="005621D8" w:rsidRPr="005621D8" w:rsidRDefault="005621D8" w:rsidP="00BA6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1D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FC3BC" w14:textId="77777777" w:rsidR="005621D8" w:rsidRPr="005621D8" w:rsidRDefault="005621D8" w:rsidP="00BA6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1D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14:paraId="173D4E32" w14:textId="77777777" w:rsidR="005621D8" w:rsidRPr="005621D8" w:rsidRDefault="005621D8" w:rsidP="005621D8"/>
    <w:p w14:paraId="25EDA098" w14:textId="77777777" w:rsidR="0099348E" w:rsidRPr="0099348E" w:rsidRDefault="005621D8" w:rsidP="0099348E">
      <w:r>
        <w:rPr>
          <w:noProof/>
          <w:lang w:eastAsia="cs-CZ"/>
        </w:rPr>
        <w:drawing>
          <wp:inline distT="0" distB="0" distL="0" distR="0" wp14:anchorId="5621DCE1" wp14:editId="6C238285">
            <wp:extent cx="6449291" cy="3869575"/>
            <wp:effectExtent l="0" t="0" r="8890" b="17145"/>
            <wp:docPr id="28" name="Graf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836A530" w14:textId="77777777" w:rsidR="0099348E" w:rsidRDefault="0099348E" w:rsidP="0099348E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536BDE3B" w14:textId="77777777" w:rsidR="0099348E" w:rsidRDefault="0099348E" w:rsidP="00D55922">
      <w:pPr>
        <w:pStyle w:val="Nadpis2"/>
      </w:pPr>
    </w:p>
    <w:p w14:paraId="6C395552" w14:textId="77777777" w:rsidR="00D55922" w:rsidRDefault="00D55922" w:rsidP="00D55922">
      <w:pPr>
        <w:pStyle w:val="Nadpis2"/>
      </w:pPr>
      <w:r>
        <w:t>Participace škol na soutěžích se zaměřením na přírodní a technické předměty</w:t>
      </w:r>
    </w:p>
    <w:p w14:paraId="6E8B2D76" w14:textId="77777777" w:rsidR="00774953" w:rsidRPr="00774953" w:rsidRDefault="00774953" w:rsidP="00774953">
      <w:r>
        <w:t>Pokud obec měla víc sídelních jednotek a měla rozdílnou úroveň soutěže, tak se vybrala ta vyšší, z těchto úrovní. Odpověď kombinace byla považována jako nejvyšší a místní nejnižší.</w:t>
      </w:r>
    </w:p>
    <w:tbl>
      <w:tblPr>
        <w:tblW w:w="2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979"/>
      </w:tblGrid>
      <w:tr w:rsidR="0099348E" w:rsidRPr="0099348E" w14:paraId="7CAEB932" w14:textId="77777777" w:rsidTr="0099348E">
        <w:trPr>
          <w:trHeight w:val="588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6C5BFFAD" w14:textId="77777777" w:rsidR="0099348E" w:rsidRPr="0099348E" w:rsidRDefault="0099348E" w:rsidP="0099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Úroveň soutěže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206C7AC6" w14:textId="77777777" w:rsidR="0099348E" w:rsidRPr="0099348E" w:rsidRDefault="0099348E" w:rsidP="0099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Počet odpovědí</w:t>
            </w:r>
          </w:p>
        </w:tc>
      </w:tr>
      <w:tr w:rsidR="0099348E" w:rsidRPr="0099348E" w14:paraId="2FEE4776" w14:textId="77777777" w:rsidTr="0099348E">
        <w:trPr>
          <w:trHeight w:val="588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3A701" w14:textId="77777777" w:rsidR="0099348E" w:rsidRPr="0099348E" w:rsidRDefault="0099348E" w:rsidP="0099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Kombinace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AA44F" w14:textId="77777777" w:rsidR="0099348E" w:rsidRPr="0099348E" w:rsidRDefault="0099348E" w:rsidP="0099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</w:tr>
      <w:tr w:rsidR="0099348E" w:rsidRPr="0099348E" w14:paraId="61BE9A34" w14:textId="77777777" w:rsidTr="0099348E">
        <w:trPr>
          <w:trHeight w:val="588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84EC2" w14:textId="77777777" w:rsidR="0099348E" w:rsidRPr="0099348E" w:rsidRDefault="0099348E" w:rsidP="0099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Mezinárodní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260F7" w14:textId="77777777" w:rsidR="0099348E" w:rsidRPr="0099348E" w:rsidRDefault="0099348E" w:rsidP="0099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99348E" w:rsidRPr="0099348E" w14:paraId="4915980B" w14:textId="77777777" w:rsidTr="0099348E">
        <w:trPr>
          <w:trHeight w:val="300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E98C1" w14:textId="77777777" w:rsidR="0099348E" w:rsidRPr="0099348E" w:rsidRDefault="0099348E" w:rsidP="0099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Národní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7091D" w14:textId="77777777" w:rsidR="0099348E" w:rsidRPr="0099348E" w:rsidRDefault="0099348E" w:rsidP="0099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99348E" w:rsidRPr="0099348E" w14:paraId="0AF428E3" w14:textId="77777777" w:rsidTr="0099348E">
        <w:trPr>
          <w:trHeight w:val="300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B729" w14:textId="77777777" w:rsidR="0099348E" w:rsidRPr="0099348E" w:rsidRDefault="0099348E" w:rsidP="0099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Kraj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D7F94" w14:textId="77777777" w:rsidR="0099348E" w:rsidRPr="0099348E" w:rsidRDefault="0099348E" w:rsidP="0099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99348E" w:rsidRPr="0099348E" w14:paraId="6420F3F6" w14:textId="77777777" w:rsidTr="0099348E">
        <w:trPr>
          <w:trHeight w:val="300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130F4" w14:textId="77777777" w:rsidR="0099348E" w:rsidRPr="0099348E" w:rsidRDefault="0099348E" w:rsidP="0099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Místní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FEC17" w14:textId="77777777" w:rsidR="0099348E" w:rsidRPr="0099348E" w:rsidRDefault="0099348E" w:rsidP="0099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48E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</w:tr>
    </w:tbl>
    <w:p w14:paraId="5F3C1AC1" w14:textId="77777777" w:rsidR="00154ED7" w:rsidRDefault="00D55922" w:rsidP="002005FA">
      <w:r>
        <w:rPr>
          <w:noProof/>
          <w:lang w:eastAsia="cs-CZ"/>
        </w:rPr>
        <w:drawing>
          <wp:inline distT="0" distB="0" distL="0" distR="0" wp14:anchorId="29531FE7" wp14:editId="74FBB6DC">
            <wp:extent cx="4572000" cy="274320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FDB37A8" w14:textId="77777777" w:rsidR="00154ED7" w:rsidRDefault="00154ED7" w:rsidP="00154ED7">
      <w:r>
        <w:br w:type="page"/>
      </w:r>
    </w:p>
    <w:p w14:paraId="37F2DDD5" w14:textId="77777777" w:rsidR="0091361D" w:rsidRDefault="0091361D" w:rsidP="0091361D">
      <w:pPr>
        <w:pStyle w:val="Nadpis1"/>
      </w:pPr>
      <w:r>
        <w:lastRenderedPageBreak/>
        <w:t>Zázemí</w:t>
      </w:r>
    </w:p>
    <w:p w14:paraId="7B34F7E3" w14:textId="77777777" w:rsidR="0091361D" w:rsidRPr="0091361D" w:rsidRDefault="0091361D" w:rsidP="0091361D"/>
    <w:p w14:paraId="3A16B28E" w14:textId="77777777" w:rsidR="002005FA" w:rsidRDefault="00593258" w:rsidP="00593258">
      <w:pPr>
        <w:pStyle w:val="Nadpis2"/>
      </w:pPr>
      <w:r>
        <w:t>Má škola IT vybavení nebo laboratoře?</w:t>
      </w:r>
    </w:p>
    <w:tbl>
      <w:tblPr>
        <w:tblW w:w="2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979"/>
      </w:tblGrid>
      <w:tr w:rsidR="0091361D" w:rsidRPr="0091361D" w14:paraId="7B22BE74" w14:textId="77777777" w:rsidTr="0091361D">
        <w:trPr>
          <w:trHeight w:val="2028"/>
        </w:trPr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13CCCB6E" w14:textId="77777777" w:rsidR="0091361D" w:rsidRPr="0091361D" w:rsidRDefault="0091361D" w:rsidP="0091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361D">
              <w:rPr>
                <w:rFonts w:ascii="Calibri" w:eastAsia="Times New Roman" w:hAnsi="Calibri" w:cs="Calibri"/>
                <w:color w:val="000000"/>
                <w:lang w:eastAsia="cs-CZ"/>
              </w:rPr>
              <w:t>Je škola vybavena IT technikou nebo laboratořemi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32A4E645" w14:textId="77777777" w:rsidR="0091361D" w:rsidRPr="0091361D" w:rsidRDefault="0091361D" w:rsidP="0091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361D">
              <w:rPr>
                <w:rFonts w:ascii="Calibri" w:eastAsia="Times New Roman" w:hAnsi="Calibri" w:cs="Calibri"/>
                <w:color w:val="000000"/>
                <w:lang w:eastAsia="cs-CZ"/>
              </w:rPr>
              <w:t>Počet odpovědí</w:t>
            </w:r>
          </w:p>
        </w:tc>
      </w:tr>
      <w:tr w:rsidR="0091361D" w:rsidRPr="0091361D" w14:paraId="086E54FE" w14:textId="77777777" w:rsidTr="0091361D">
        <w:trPr>
          <w:trHeight w:val="300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15CBA" w14:textId="77777777" w:rsidR="0091361D" w:rsidRPr="0091361D" w:rsidRDefault="0091361D" w:rsidP="0091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361D">
              <w:rPr>
                <w:rFonts w:ascii="Calibri" w:eastAsia="Times New Roman" w:hAnsi="Calibri" w:cs="Calibri"/>
                <w:color w:val="000000"/>
                <w:lang w:eastAsia="cs-CZ"/>
              </w:rPr>
              <w:t>Obojí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F3DB1" w14:textId="77777777" w:rsidR="0091361D" w:rsidRPr="0091361D" w:rsidRDefault="0091361D" w:rsidP="0091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361D">
              <w:rPr>
                <w:rFonts w:ascii="Calibri" w:eastAsia="Times New Roman" w:hAnsi="Calibri" w:cs="Calibri"/>
                <w:color w:val="000000"/>
                <w:lang w:eastAsia="cs-CZ"/>
              </w:rPr>
              <w:t>127</w:t>
            </w:r>
          </w:p>
        </w:tc>
      </w:tr>
      <w:tr w:rsidR="0091361D" w:rsidRPr="0091361D" w14:paraId="1CABFC2E" w14:textId="77777777" w:rsidTr="0091361D">
        <w:trPr>
          <w:trHeight w:val="300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F55C4" w14:textId="77777777" w:rsidR="0091361D" w:rsidRPr="0091361D" w:rsidRDefault="0091361D" w:rsidP="0091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361D">
              <w:rPr>
                <w:rFonts w:ascii="Calibri" w:eastAsia="Times New Roman" w:hAnsi="Calibri" w:cs="Calibri"/>
                <w:color w:val="000000"/>
                <w:lang w:eastAsia="cs-CZ"/>
              </w:rPr>
              <w:t>IT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9EA3D" w14:textId="77777777" w:rsidR="0091361D" w:rsidRPr="0091361D" w:rsidRDefault="0091361D" w:rsidP="0091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361D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</w:tr>
      <w:tr w:rsidR="0091361D" w:rsidRPr="0091361D" w14:paraId="1D554143" w14:textId="77777777" w:rsidTr="0091361D">
        <w:trPr>
          <w:trHeight w:val="588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63845" w14:textId="77777777" w:rsidR="0091361D" w:rsidRPr="0091361D" w:rsidRDefault="0091361D" w:rsidP="0091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361D">
              <w:rPr>
                <w:rFonts w:ascii="Calibri" w:eastAsia="Times New Roman" w:hAnsi="Calibri" w:cs="Calibri"/>
                <w:color w:val="000000"/>
                <w:lang w:eastAsia="cs-CZ"/>
              </w:rPr>
              <w:t>Nemá ani jedno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97473" w14:textId="77777777" w:rsidR="0091361D" w:rsidRPr="0091361D" w:rsidRDefault="0091361D" w:rsidP="0091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361D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</w:tr>
    </w:tbl>
    <w:p w14:paraId="6AB566E0" w14:textId="77777777" w:rsidR="0091361D" w:rsidRPr="0091361D" w:rsidRDefault="0091361D" w:rsidP="0091361D"/>
    <w:p w14:paraId="4C38A0C7" w14:textId="77777777" w:rsidR="0091361D" w:rsidRDefault="00593258" w:rsidP="00593258">
      <w:r>
        <w:rPr>
          <w:noProof/>
          <w:lang w:eastAsia="cs-CZ"/>
        </w:rPr>
        <w:drawing>
          <wp:inline distT="0" distB="0" distL="0" distR="0" wp14:anchorId="77A2FCDF" wp14:editId="42CBE708">
            <wp:extent cx="4572000" cy="274320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37CC05F" w14:textId="77777777" w:rsidR="0091361D" w:rsidRDefault="0091361D" w:rsidP="0091361D">
      <w:r>
        <w:br w:type="page"/>
      </w:r>
    </w:p>
    <w:p w14:paraId="53ECBA54" w14:textId="77777777" w:rsidR="0091361D" w:rsidRDefault="0091361D" w:rsidP="0091361D">
      <w:pPr>
        <w:pStyle w:val="Nadpis2"/>
      </w:pPr>
      <w:r>
        <w:lastRenderedPageBreak/>
        <w:t>Otázky na ano/ne v oblasti zázemí školy</w:t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1037"/>
        <w:gridCol w:w="1275"/>
        <w:gridCol w:w="905"/>
        <w:gridCol w:w="1087"/>
        <w:gridCol w:w="919"/>
        <w:gridCol w:w="1302"/>
        <w:gridCol w:w="885"/>
        <w:gridCol w:w="1247"/>
      </w:tblGrid>
      <w:tr w:rsidR="006F2E83" w:rsidRPr="006F2E83" w14:paraId="6EAA9B73" w14:textId="77777777" w:rsidTr="00E31DD5">
        <w:trPr>
          <w:trHeight w:val="2028"/>
        </w:trPr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3BB4FCBC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2950986E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Disponuje škola jídelnou?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13F48F87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Je škola vybavena tělocvičnou?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2832E02C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Má škola k dispozici hřiště?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42CEBF51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Má škola dílny pro praktickou výchovu?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108E5D45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Má škola vlastní družinu?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409CE78C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Má škola bezbariérový přístup?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5E6BCAA3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Nabízí škola vlastní dopravu - svoz a rozvoz dětí?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6849B4D1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Podporuje škola ve svých prostorách volnočasové aktivity?</w:t>
            </w:r>
          </w:p>
        </w:tc>
      </w:tr>
      <w:tr w:rsidR="006F2E83" w:rsidRPr="006F2E83" w14:paraId="720319FE" w14:textId="77777777" w:rsidTr="00E31DD5">
        <w:trPr>
          <w:trHeight w:val="30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A8FB4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7A8DB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206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5C9CC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153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B9B35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159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E2316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4CCDF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178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4649A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41668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C3893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</w:tr>
      <w:tr w:rsidR="006F2E83" w:rsidRPr="006F2E83" w14:paraId="0D7CD6D6" w14:textId="77777777" w:rsidTr="00E31DD5">
        <w:trPr>
          <w:trHeight w:val="30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9271F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EC83A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40534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87535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53982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C2677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C6EFC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133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A8586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181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14690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112</w:t>
            </w:r>
          </w:p>
        </w:tc>
      </w:tr>
      <w:tr w:rsidR="006F2E83" w:rsidRPr="006F2E83" w14:paraId="0AD5158B" w14:textId="77777777" w:rsidTr="00E31DD5">
        <w:trPr>
          <w:trHeight w:val="30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A7F07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Částečně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7D443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6C1F8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0057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5DAC2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5ED17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5010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D70C5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C1241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</w:tbl>
    <w:p w14:paraId="2BA82560" w14:textId="77777777" w:rsidR="006F2E83" w:rsidRPr="006F2E83" w:rsidRDefault="006F2E83" w:rsidP="006F2E83"/>
    <w:p w14:paraId="6CAEB056" w14:textId="77777777" w:rsidR="006F2E83" w:rsidRDefault="0091361D" w:rsidP="00593258">
      <w:r>
        <w:rPr>
          <w:noProof/>
          <w:lang w:eastAsia="cs-CZ"/>
        </w:rPr>
        <w:drawing>
          <wp:inline distT="0" distB="0" distL="0" distR="0" wp14:anchorId="236AE6AA" wp14:editId="1DBCE141">
            <wp:extent cx="5372100" cy="3318510"/>
            <wp:effectExtent l="0" t="0" r="0" b="1524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4AFB2A1" w14:textId="77777777" w:rsidR="006F2E83" w:rsidRDefault="006F2E83" w:rsidP="006F2E83">
      <w:r>
        <w:br w:type="page"/>
      </w:r>
    </w:p>
    <w:p w14:paraId="636486CE" w14:textId="77777777" w:rsidR="00593258" w:rsidRDefault="006F2E83" w:rsidP="006F2E83">
      <w:pPr>
        <w:pStyle w:val="Nadpis1"/>
      </w:pPr>
      <w:r>
        <w:lastRenderedPageBreak/>
        <w:t>Studenti</w:t>
      </w:r>
    </w:p>
    <w:p w14:paraId="195051E6" w14:textId="10A9549E" w:rsidR="00092506" w:rsidRDefault="006F2E83" w:rsidP="006F2E83">
      <w:pPr>
        <w:pStyle w:val="Nadpis2"/>
      </w:pPr>
      <w:r>
        <w:t>Počet studentů na stupních základních škol</w:t>
      </w:r>
    </w:p>
    <w:tbl>
      <w:tblPr>
        <w:tblW w:w="52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109"/>
        <w:gridCol w:w="2126"/>
      </w:tblGrid>
      <w:tr w:rsidR="00092506" w:rsidRPr="00092506" w14:paraId="39FB1A3E" w14:textId="77777777" w:rsidTr="00137F9A">
        <w:trPr>
          <w:trHeight w:val="738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4A125135" w14:textId="670B779D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Kategorie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3BC228A9" w14:textId="1FFEE015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Četnost kategorie studentů na 1. stupni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229E9D09" w14:textId="7BE836CD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Četnost kategorie studentů na 2. stupni</w:t>
            </w:r>
          </w:p>
        </w:tc>
      </w:tr>
      <w:tr w:rsidR="00092506" w:rsidRPr="00092506" w14:paraId="092642A5" w14:textId="77777777" w:rsidTr="00137F9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A8A4C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0-49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87448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1AC92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092506" w:rsidRPr="00092506" w14:paraId="6DDFB852" w14:textId="77777777" w:rsidTr="00137F9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7731C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50-99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7B15F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C45D5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</w:tr>
      <w:tr w:rsidR="00092506" w:rsidRPr="00092506" w14:paraId="1FD97815" w14:textId="77777777" w:rsidTr="00137F9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F079E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100-199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40C8A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209A9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</w:tr>
      <w:tr w:rsidR="00092506" w:rsidRPr="00092506" w14:paraId="28553456" w14:textId="77777777" w:rsidTr="00137F9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06F61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200-300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DCD74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FC6AA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092506" w:rsidRPr="00092506" w14:paraId="1DBE834C" w14:textId="77777777" w:rsidTr="00137F9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59324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&gt;300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ACC5C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E97B3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</w:tbl>
    <w:p w14:paraId="4B1FD9B6" w14:textId="77777777" w:rsidR="00092506" w:rsidRPr="00092506" w:rsidRDefault="00092506" w:rsidP="00137F9A"/>
    <w:p w14:paraId="22EC079B" w14:textId="77777777" w:rsidR="00092506" w:rsidRPr="00092506" w:rsidRDefault="00092506" w:rsidP="00137F9A"/>
    <w:p w14:paraId="0B31CA98" w14:textId="3ACCEE07" w:rsidR="006F2E83" w:rsidRDefault="00092506" w:rsidP="006F2E83">
      <w:r w:rsidRPr="00092506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126BD5BC" wp14:editId="17D65F6C">
            <wp:extent cx="6560344" cy="4198620"/>
            <wp:effectExtent l="0" t="0" r="12065" b="11430"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035D7E7" w14:textId="77777777" w:rsidR="006F2E83" w:rsidRDefault="006F2E83" w:rsidP="006F2E83">
      <w:r>
        <w:br w:type="page"/>
      </w:r>
    </w:p>
    <w:p w14:paraId="7CA8729C" w14:textId="77777777" w:rsidR="006F2E83" w:rsidRDefault="006F2E83" w:rsidP="006F2E83">
      <w:pPr>
        <w:pStyle w:val="Nadpis2"/>
      </w:pPr>
      <w:r>
        <w:lastRenderedPageBreak/>
        <w:t>Počet studentů na základních školách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985"/>
      </w:tblGrid>
      <w:tr w:rsidR="00137F9A" w:rsidRPr="00137F9A" w14:paraId="0609198D" w14:textId="77777777" w:rsidTr="00137F9A">
        <w:trPr>
          <w:trHeight w:val="1215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7227BB35" w14:textId="54229DEE" w:rsidR="00137F9A" w:rsidRPr="00137F9A" w:rsidRDefault="00092506" w:rsidP="008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noProof/>
                <w:lang w:eastAsia="cs-CZ"/>
              </w:rPr>
              <w:t xml:space="preserve"> </w:t>
            </w:r>
            <w:r w:rsidR="00867B3D">
              <w:rPr>
                <w:rFonts w:ascii="Calibri" w:eastAsia="Times New Roman" w:hAnsi="Calibri" w:cs="Calibri"/>
                <w:color w:val="000000"/>
                <w:lang w:eastAsia="cs-CZ"/>
              </w:rPr>
              <w:t>Kategorie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7945CE52" w14:textId="1D7299AD" w:rsidR="00137F9A" w:rsidRPr="00137F9A" w:rsidRDefault="00137F9A" w:rsidP="008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F9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Četnost kategorie počtu </w:t>
            </w:r>
            <w:r w:rsidR="00867B3D">
              <w:rPr>
                <w:rFonts w:ascii="Calibri" w:eastAsia="Times New Roman" w:hAnsi="Calibri" w:cs="Calibri"/>
                <w:color w:val="000000"/>
                <w:lang w:eastAsia="cs-CZ"/>
              </w:rPr>
              <w:t>žáků</w:t>
            </w:r>
          </w:p>
        </w:tc>
      </w:tr>
      <w:tr w:rsidR="00137F9A" w:rsidRPr="00137F9A" w14:paraId="2E56C404" w14:textId="77777777" w:rsidTr="00137F9A">
        <w:trPr>
          <w:trHeight w:val="315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5F025" w14:textId="77777777" w:rsidR="00137F9A" w:rsidRPr="00137F9A" w:rsidRDefault="00137F9A" w:rsidP="00137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F9A">
              <w:rPr>
                <w:rFonts w:ascii="Calibri" w:eastAsia="Times New Roman" w:hAnsi="Calibri" w:cs="Calibri"/>
                <w:color w:val="000000"/>
                <w:lang w:eastAsia="cs-CZ"/>
              </w:rPr>
              <w:t>0-99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A7E94" w14:textId="77777777" w:rsidR="00137F9A" w:rsidRPr="00137F9A" w:rsidRDefault="00137F9A" w:rsidP="00137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F9A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</w:tr>
      <w:tr w:rsidR="00137F9A" w:rsidRPr="00137F9A" w14:paraId="23193DAD" w14:textId="77777777" w:rsidTr="00137F9A">
        <w:trPr>
          <w:trHeight w:val="315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A9589" w14:textId="77777777" w:rsidR="00137F9A" w:rsidRPr="00137F9A" w:rsidRDefault="00137F9A" w:rsidP="00137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F9A">
              <w:rPr>
                <w:rFonts w:ascii="Calibri" w:eastAsia="Times New Roman" w:hAnsi="Calibri" w:cs="Calibri"/>
                <w:color w:val="000000"/>
                <w:lang w:eastAsia="cs-CZ"/>
              </w:rPr>
              <w:t>100-199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77892" w14:textId="77777777" w:rsidR="00137F9A" w:rsidRPr="00137F9A" w:rsidRDefault="00137F9A" w:rsidP="00137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F9A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</w:tr>
      <w:tr w:rsidR="00137F9A" w:rsidRPr="00137F9A" w14:paraId="0481F89E" w14:textId="77777777" w:rsidTr="00137F9A">
        <w:trPr>
          <w:trHeight w:val="315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D803" w14:textId="77777777" w:rsidR="00137F9A" w:rsidRPr="00137F9A" w:rsidRDefault="00137F9A" w:rsidP="00137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F9A">
              <w:rPr>
                <w:rFonts w:ascii="Calibri" w:eastAsia="Times New Roman" w:hAnsi="Calibri" w:cs="Calibri"/>
                <w:color w:val="000000"/>
                <w:lang w:eastAsia="cs-CZ"/>
              </w:rPr>
              <w:t>200-299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EAD79" w14:textId="77777777" w:rsidR="00137F9A" w:rsidRPr="00137F9A" w:rsidRDefault="00137F9A" w:rsidP="00137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F9A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</w:tr>
      <w:tr w:rsidR="00137F9A" w:rsidRPr="00137F9A" w14:paraId="77978481" w14:textId="77777777" w:rsidTr="00137F9A">
        <w:trPr>
          <w:trHeight w:val="315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B69F8" w14:textId="77777777" w:rsidR="00137F9A" w:rsidRPr="00137F9A" w:rsidRDefault="00137F9A" w:rsidP="00137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F9A">
              <w:rPr>
                <w:rFonts w:ascii="Calibri" w:eastAsia="Times New Roman" w:hAnsi="Calibri" w:cs="Calibri"/>
                <w:color w:val="000000"/>
                <w:lang w:eastAsia="cs-CZ"/>
              </w:rPr>
              <w:t>300-399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CF4C8" w14:textId="77777777" w:rsidR="00137F9A" w:rsidRPr="00137F9A" w:rsidRDefault="00137F9A" w:rsidP="00137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F9A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137F9A" w:rsidRPr="00137F9A" w14:paraId="082439DF" w14:textId="77777777" w:rsidTr="00137F9A">
        <w:trPr>
          <w:trHeight w:val="315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33FA1" w14:textId="77777777" w:rsidR="00137F9A" w:rsidRPr="00137F9A" w:rsidRDefault="00137F9A" w:rsidP="00137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F9A">
              <w:rPr>
                <w:rFonts w:ascii="Calibri" w:eastAsia="Times New Roman" w:hAnsi="Calibri" w:cs="Calibri"/>
                <w:color w:val="000000"/>
                <w:lang w:eastAsia="cs-CZ"/>
              </w:rPr>
              <w:t>400-499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CB337" w14:textId="77777777" w:rsidR="00137F9A" w:rsidRPr="00137F9A" w:rsidRDefault="00137F9A" w:rsidP="00137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F9A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137F9A" w:rsidRPr="00137F9A" w14:paraId="1CA8FF0D" w14:textId="77777777" w:rsidTr="00137F9A">
        <w:trPr>
          <w:trHeight w:val="315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CE146" w14:textId="77777777" w:rsidR="00137F9A" w:rsidRPr="00137F9A" w:rsidRDefault="00137F9A" w:rsidP="00137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F9A">
              <w:rPr>
                <w:rFonts w:ascii="Calibri" w:eastAsia="Times New Roman" w:hAnsi="Calibri" w:cs="Calibri"/>
                <w:color w:val="000000"/>
                <w:lang w:eastAsia="cs-CZ"/>
              </w:rPr>
              <w:t>500-600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B1C48" w14:textId="77777777" w:rsidR="00137F9A" w:rsidRPr="00137F9A" w:rsidRDefault="00137F9A" w:rsidP="00137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F9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137F9A" w:rsidRPr="00137F9A" w14:paraId="30A0ACCF" w14:textId="77777777" w:rsidTr="00137F9A">
        <w:trPr>
          <w:trHeight w:val="315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D6A2B" w14:textId="77777777" w:rsidR="00137F9A" w:rsidRPr="00137F9A" w:rsidRDefault="00137F9A" w:rsidP="00137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F9A">
              <w:rPr>
                <w:rFonts w:ascii="Calibri" w:eastAsia="Times New Roman" w:hAnsi="Calibri" w:cs="Calibri"/>
                <w:color w:val="000000"/>
                <w:lang w:eastAsia="cs-CZ"/>
              </w:rPr>
              <w:t>&gt;600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EC24C" w14:textId="77777777" w:rsidR="00137F9A" w:rsidRPr="00137F9A" w:rsidRDefault="00137F9A" w:rsidP="00137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F9A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</w:tr>
    </w:tbl>
    <w:p w14:paraId="69DAB60B" w14:textId="77777777" w:rsidR="00137F9A" w:rsidRDefault="00137F9A" w:rsidP="006F2E83"/>
    <w:p w14:paraId="05F09CEC" w14:textId="34317ED0" w:rsidR="006F2E83" w:rsidRDefault="00092506" w:rsidP="006F2E83">
      <w:r>
        <w:rPr>
          <w:noProof/>
          <w:lang w:eastAsia="cs-CZ"/>
        </w:rPr>
        <w:drawing>
          <wp:inline distT="0" distB="0" distL="0" distR="0" wp14:anchorId="62B7FEC9" wp14:editId="5C3457DC">
            <wp:extent cx="6578600" cy="3947160"/>
            <wp:effectExtent l="0" t="0" r="12700" b="1524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AC0C513" w14:textId="77777777" w:rsidR="006F2E83" w:rsidRDefault="006F2E83" w:rsidP="006F2E83">
      <w:r>
        <w:br w:type="page"/>
      </w:r>
    </w:p>
    <w:p w14:paraId="505564B6" w14:textId="77777777" w:rsidR="006F2E83" w:rsidRDefault="006F2E83" w:rsidP="006F2E83">
      <w:pPr>
        <w:pStyle w:val="Nadpis2"/>
      </w:pPr>
      <w:r>
        <w:lastRenderedPageBreak/>
        <w:t>Počty dětí ve školkách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6F2E83" w:rsidRPr="006F2E83" w14:paraId="5BCE4191" w14:textId="77777777" w:rsidTr="006F2E83">
        <w:trPr>
          <w:trHeight w:val="876"/>
        </w:trPr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770568DD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Popisky řádků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2594E2D1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Počet z # studentů MŠ</w:t>
            </w:r>
          </w:p>
        </w:tc>
      </w:tr>
      <w:tr w:rsidR="006F2E83" w:rsidRPr="006F2E83" w14:paraId="3F902D13" w14:textId="77777777" w:rsidTr="006F2E8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6491F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FDDE2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F2E83" w:rsidRPr="006F2E83" w14:paraId="3DF10FBD" w14:textId="77777777" w:rsidTr="006F2E8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E030D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D8B3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F2E83" w:rsidRPr="006F2E83" w14:paraId="199A0AC2" w14:textId="77777777" w:rsidTr="006F2E8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58ECA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3C003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F2E83" w:rsidRPr="006F2E83" w14:paraId="20CE565F" w14:textId="77777777" w:rsidTr="006F2E8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B7BE2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C6AE9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F2E83" w:rsidRPr="006F2E83" w14:paraId="32F250E6" w14:textId="77777777" w:rsidTr="006F2E8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43961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A00ED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F2E83" w:rsidRPr="006F2E83" w14:paraId="1D3E0E02" w14:textId="77777777" w:rsidTr="006F2E8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6685D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E8557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F2E83" w:rsidRPr="006F2E83" w14:paraId="776699CE" w14:textId="77777777" w:rsidTr="006F2E8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C2D6D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7B279" w14:textId="77777777" w:rsidR="006F2E83" w:rsidRPr="006F2E83" w:rsidRDefault="006F2E83" w:rsidP="006F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2E8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14:paraId="36276979" w14:textId="77777777" w:rsidR="006F2E83" w:rsidRDefault="006F2E83" w:rsidP="006F2E83"/>
    <w:p w14:paraId="210627B1" w14:textId="77777777" w:rsidR="006F2E83" w:rsidRDefault="006F2E83" w:rsidP="006F2E83">
      <w:r>
        <w:br w:type="page"/>
      </w:r>
    </w:p>
    <w:p w14:paraId="5AB9CA2E" w14:textId="77777777" w:rsidR="00092506" w:rsidRDefault="006F2E83" w:rsidP="006F2E83">
      <w:pPr>
        <w:pStyle w:val="Nadpis2"/>
      </w:pPr>
      <w:r>
        <w:lastRenderedPageBreak/>
        <w:t>Průměrný počet žáků ve třídě</w:t>
      </w:r>
    </w:p>
    <w:tbl>
      <w:tblPr>
        <w:tblW w:w="22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985"/>
      </w:tblGrid>
      <w:tr w:rsidR="00092506" w:rsidRPr="00092506" w14:paraId="7D1EBDCF" w14:textId="77777777" w:rsidTr="00867B3D">
        <w:trPr>
          <w:trHeight w:val="1452"/>
        </w:trPr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248E3861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Kategorie průměrného počtu žáků ve třídě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7F15A9C4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Četnost kategorie</w:t>
            </w:r>
          </w:p>
        </w:tc>
      </w:tr>
      <w:tr w:rsidR="00092506" w:rsidRPr="00092506" w14:paraId="5EFE098C" w14:textId="77777777" w:rsidTr="00867B3D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4A6E9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0-5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40418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092506" w:rsidRPr="00092506" w14:paraId="29E296DE" w14:textId="77777777" w:rsidTr="00867B3D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13160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5-10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010D5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092506" w:rsidRPr="00092506" w14:paraId="11E4CA3C" w14:textId="77777777" w:rsidTr="00867B3D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2942B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10-15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B276F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092506" w:rsidRPr="00092506" w14:paraId="195DEE51" w14:textId="77777777" w:rsidTr="00867B3D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F0B69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15-20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563AE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61</w:t>
            </w:r>
          </w:p>
        </w:tc>
      </w:tr>
      <w:tr w:rsidR="00092506" w:rsidRPr="00092506" w14:paraId="05BAC3A3" w14:textId="77777777" w:rsidTr="00867B3D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C66AD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20-25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BDF19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</w:tr>
      <w:tr w:rsidR="00092506" w:rsidRPr="00092506" w14:paraId="126B1C92" w14:textId="77777777" w:rsidTr="00867B3D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FF9F0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&gt;25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44F17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</w:tbl>
    <w:p w14:paraId="0E4ED051" w14:textId="58CFFC73" w:rsidR="00BB41FA" w:rsidRDefault="00092506" w:rsidP="006F2E83">
      <w:r w:rsidRPr="00092506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7B9932F7" wp14:editId="2A3724AC">
            <wp:extent cx="6515100" cy="3909060"/>
            <wp:effectExtent l="0" t="0" r="0" b="15240"/>
            <wp:docPr id="24" name="Graf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09A622F" w14:textId="77777777" w:rsidR="00BB41FA" w:rsidRDefault="00BB41FA" w:rsidP="00BB41FA">
      <w:r>
        <w:br w:type="page"/>
      </w:r>
    </w:p>
    <w:p w14:paraId="3DB565BD" w14:textId="77777777" w:rsidR="00BB41FA" w:rsidRDefault="00BB41FA" w:rsidP="00BB41FA">
      <w:pPr>
        <w:pStyle w:val="Nadpis2"/>
      </w:pPr>
      <w:r>
        <w:lastRenderedPageBreak/>
        <w:t>Jsou ve třídě jiné národnosti než české?</w:t>
      </w:r>
    </w:p>
    <w:tbl>
      <w:tblPr>
        <w:tblW w:w="3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</w:tblGrid>
      <w:tr w:rsidR="00BB41FA" w:rsidRPr="00BB41FA" w14:paraId="164C0E68" w14:textId="77777777" w:rsidTr="00BB41FA">
        <w:trPr>
          <w:trHeight w:val="1740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730CD422" w14:textId="77777777" w:rsidR="00BB41FA" w:rsidRPr="00BB41FA" w:rsidRDefault="00BB41FA" w:rsidP="00B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41FA">
              <w:rPr>
                <w:rFonts w:ascii="Calibri" w:eastAsia="Times New Roman" w:hAnsi="Calibri" w:cs="Calibri"/>
                <w:color w:val="000000"/>
                <w:lang w:eastAsia="cs-CZ"/>
              </w:rPr>
              <w:t>Jsou ve třídě děti jiné než české národnosti?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4E3304CD" w14:textId="77777777" w:rsidR="00BB41FA" w:rsidRPr="00BB41FA" w:rsidRDefault="00BB41FA" w:rsidP="00B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41FA">
              <w:rPr>
                <w:rFonts w:ascii="Calibri" w:eastAsia="Times New Roman" w:hAnsi="Calibri" w:cs="Calibri"/>
                <w:color w:val="000000"/>
                <w:lang w:eastAsia="cs-CZ"/>
              </w:rPr>
              <w:t>Četnost odpovědi</w:t>
            </w:r>
          </w:p>
        </w:tc>
      </w:tr>
      <w:tr w:rsidR="00BB41FA" w:rsidRPr="00BB41FA" w14:paraId="02B9B124" w14:textId="77777777" w:rsidTr="00BB41FA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16EC3" w14:textId="77777777" w:rsidR="00BB41FA" w:rsidRPr="00BB41FA" w:rsidRDefault="00BB41FA" w:rsidP="00B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41F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33DE1" w14:textId="77777777" w:rsidR="00BB41FA" w:rsidRPr="00BB41FA" w:rsidRDefault="00BB41FA" w:rsidP="00B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41FA">
              <w:rPr>
                <w:rFonts w:ascii="Calibri" w:eastAsia="Times New Roman" w:hAnsi="Calibri" w:cs="Calibri"/>
                <w:color w:val="000000"/>
                <w:lang w:eastAsia="cs-CZ"/>
              </w:rPr>
              <w:t>132</w:t>
            </w:r>
          </w:p>
        </w:tc>
      </w:tr>
      <w:tr w:rsidR="00BB41FA" w:rsidRPr="00BB41FA" w14:paraId="15FE1DF3" w14:textId="77777777" w:rsidTr="00BB41FA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D61BC" w14:textId="77777777" w:rsidR="00BB41FA" w:rsidRPr="00BB41FA" w:rsidRDefault="00BB41FA" w:rsidP="00B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41FA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B30DA" w14:textId="77777777" w:rsidR="00BB41FA" w:rsidRPr="00BB41FA" w:rsidRDefault="00BB41FA" w:rsidP="00B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41FA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</w:tr>
    </w:tbl>
    <w:p w14:paraId="50CFA554" w14:textId="77777777" w:rsidR="006F2E83" w:rsidRDefault="00BB41FA" w:rsidP="006F2E83">
      <w:r>
        <w:rPr>
          <w:noProof/>
          <w:lang w:eastAsia="cs-CZ"/>
        </w:rPr>
        <w:drawing>
          <wp:inline distT="0" distB="0" distL="0" distR="0" wp14:anchorId="6190E56C" wp14:editId="0EBE38F4">
            <wp:extent cx="6504710" cy="4447310"/>
            <wp:effectExtent l="0" t="0" r="10795" b="10795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9066E3E" w14:textId="77777777" w:rsidR="00BB41FA" w:rsidRDefault="00BB41FA">
      <w:r>
        <w:br w:type="page"/>
      </w:r>
    </w:p>
    <w:p w14:paraId="16C01B7D" w14:textId="77777777" w:rsidR="00BB41FA" w:rsidRDefault="00BB41FA" w:rsidP="00BB41FA">
      <w:pPr>
        <w:pStyle w:val="Nadpis2"/>
      </w:pPr>
      <w:r>
        <w:lastRenderedPageBreak/>
        <w:t>Jaké procentuální zastoupení tvoří děti ve školách jiné národnosti, než české</w:t>
      </w:r>
    </w:p>
    <w:tbl>
      <w:tblPr>
        <w:tblW w:w="38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</w:tblGrid>
      <w:tr w:rsidR="00BB41FA" w:rsidRPr="00BB41FA" w14:paraId="24A61A76" w14:textId="77777777" w:rsidTr="00A54C63">
        <w:trPr>
          <w:trHeight w:val="916"/>
        </w:trPr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62EB5184" w14:textId="77777777" w:rsidR="00BB41FA" w:rsidRPr="00BB41FA" w:rsidRDefault="00BB41FA" w:rsidP="00B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Kategorie kolik 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78A31D40" w14:textId="77777777" w:rsidR="00BB41FA" w:rsidRPr="00BB41FA" w:rsidRDefault="00BB41FA" w:rsidP="00B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Četnost procentuální kategorie</w:t>
            </w:r>
          </w:p>
        </w:tc>
      </w:tr>
      <w:tr w:rsidR="00BB41FA" w:rsidRPr="00BB41FA" w14:paraId="6CCFD788" w14:textId="77777777" w:rsidTr="00A54C6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1DE3D" w14:textId="77777777" w:rsidR="00BB41FA" w:rsidRPr="00BB41FA" w:rsidRDefault="00BB41FA" w:rsidP="00B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41FA">
              <w:rPr>
                <w:rFonts w:ascii="Calibri" w:eastAsia="Times New Roman" w:hAnsi="Calibri" w:cs="Calibri"/>
                <w:color w:val="000000"/>
                <w:lang w:eastAsia="cs-CZ"/>
              </w:rPr>
              <w:t>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77492" w14:textId="77777777" w:rsidR="00BB41FA" w:rsidRPr="00BB41FA" w:rsidRDefault="00BB41FA" w:rsidP="00B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41FA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BB41FA" w:rsidRPr="00BB41FA" w14:paraId="5898AA33" w14:textId="77777777" w:rsidTr="00A54C6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C7C15" w14:textId="77777777" w:rsidR="00BB41FA" w:rsidRPr="00BB41FA" w:rsidRDefault="00BB41FA" w:rsidP="00B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41FA">
              <w:rPr>
                <w:rFonts w:ascii="Calibri" w:eastAsia="Times New Roman" w:hAnsi="Calibri" w:cs="Calibri"/>
                <w:color w:val="000000"/>
                <w:lang w:eastAsia="cs-CZ"/>
              </w:rPr>
              <w:t>1-2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11F40" w14:textId="77777777" w:rsidR="00BB41FA" w:rsidRPr="00BB41FA" w:rsidRDefault="00BB41FA" w:rsidP="00B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41FA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</w:tr>
      <w:tr w:rsidR="00BB41FA" w:rsidRPr="00BB41FA" w14:paraId="2D765D5C" w14:textId="77777777" w:rsidTr="00A54C6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63918" w14:textId="77777777" w:rsidR="00BB41FA" w:rsidRPr="00BB41FA" w:rsidRDefault="00BB41FA" w:rsidP="00B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41FA">
              <w:rPr>
                <w:rFonts w:ascii="Calibri" w:eastAsia="Times New Roman" w:hAnsi="Calibri" w:cs="Calibri"/>
                <w:color w:val="000000"/>
                <w:lang w:eastAsia="cs-CZ"/>
              </w:rPr>
              <w:t>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9545E" w14:textId="77777777" w:rsidR="00BB41FA" w:rsidRPr="00BB41FA" w:rsidRDefault="00BB41FA" w:rsidP="00B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41FA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BB41FA" w:rsidRPr="00BB41FA" w14:paraId="559B8A4E" w14:textId="77777777" w:rsidTr="00A54C6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869A4" w14:textId="77777777" w:rsidR="00BB41FA" w:rsidRPr="00BB41FA" w:rsidRDefault="00BB41FA" w:rsidP="00B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41FA">
              <w:rPr>
                <w:rFonts w:ascii="Calibri" w:eastAsia="Times New Roman" w:hAnsi="Calibri" w:cs="Calibri"/>
                <w:color w:val="000000"/>
                <w:lang w:eastAsia="cs-CZ"/>
              </w:rPr>
              <w:t>3-4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97C89" w14:textId="77777777" w:rsidR="00BB41FA" w:rsidRPr="00BB41FA" w:rsidRDefault="00BB41FA" w:rsidP="00B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41F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BB41FA" w:rsidRPr="00BB41FA" w14:paraId="06983D4F" w14:textId="77777777" w:rsidTr="00A54C6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B9D0" w14:textId="77777777" w:rsidR="00BB41FA" w:rsidRPr="00BB41FA" w:rsidRDefault="00BB41FA" w:rsidP="00B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41FA">
              <w:rPr>
                <w:rFonts w:ascii="Calibri" w:eastAsia="Times New Roman" w:hAnsi="Calibri" w:cs="Calibri"/>
                <w:color w:val="000000"/>
                <w:lang w:eastAsia="cs-CZ"/>
              </w:rPr>
              <w:t>4-5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6347C" w14:textId="77777777" w:rsidR="00BB41FA" w:rsidRPr="00BB41FA" w:rsidRDefault="00BB41FA" w:rsidP="00B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41FA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BB41FA" w:rsidRPr="00BB41FA" w14:paraId="3726F7A3" w14:textId="77777777" w:rsidTr="00A54C6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4C563" w14:textId="77777777" w:rsidR="00BB41FA" w:rsidRPr="00BB41FA" w:rsidRDefault="00BB41FA" w:rsidP="00B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41FA">
              <w:rPr>
                <w:rFonts w:ascii="Calibri" w:eastAsia="Times New Roman" w:hAnsi="Calibri" w:cs="Calibri"/>
                <w:color w:val="000000"/>
                <w:lang w:eastAsia="cs-CZ"/>
              </w:rPr>
              <w:t>&gt;5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51798" w14:textId="77777777" w:rsidR="00BB41FA" w:rsidRPr="00BB41FA" w:rsidRDefault="00BB41FA" w:rsidP="00B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41FA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</w:tbl>
    <w:p w14:paraId="6CF704C0" w14:textId="77777777" w:rsidR="00A54C63" w:rsidRDefault="00A54C63" w:rsidP="00BB41FA">
      <w:r>
        <w:rPr>
          <w:noProof/>
          <w:lang w:eastAsia="cs-CZ"/>
        </w:rPr>
        <w:drawing>
          <wp:inline distT="0" distB="0" distL="0" distR="0" wp14:anchorId="329B9E84" wp14:editId="171CF86F">
            <wp:extent cx="5253990" cy="3234690"/>
            <wp:effectExtent l="0" t="0" r="3810" b="3810"/>
            <wp:docPr id="23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B7E201A" w14:textId="77777777" w:rsidR="00A54C63" w:rsidRDefault="00A54C63" w:rsidP="00A54C63">
      <w:r>
        <w:br w:type="page"/>
      </w:r>
    </w:p>
    <w:p w14:paraId="10A26415" w14:textId="77777777" w:rsidR="00BB41FA" w:rsidRDefault="00A54C63" w:rsidP="00A54C63">
      <w:pPr>
        <w:pStyle w:val="Nadpis1"/>
      </w:pPr>
      <w:r>
        <w:lastRenderedPageBreak/>
        <w:t>Spádovost</w:t>
      </w:r>
    </w:p>
    <w:p w14:paraId="40E63CEA" w14:textId="77777777" w:rsidR="00A54C63" w:rsidRDefault="00A54C63" w:rsidP="00A54C63">
      <w:pPr>
        <w:pStyle w:val="Nadpis2"/>
      </w:pPr>
      <w:r>
        <w:t>Otázky ano/ne</w:t>
      </w:r>
    </w:p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1075"/>
        <w:gridCol w:w="1054"/>
        <w:gridCol w:w="988"/>
      </w:tblGrid>
      <w:tr w:rsidR="00A54C63" w:rsidRPr="00A54C63" w14:paraId="2B36B043" w14:textId="77777777" w:rsidTr="00A54C63">
        <w:trPr>
          <w:trHeight w:val="202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5BBBBB31" w14:textId="77777777" w:rsidR="00A54C63" w:rsidRPr="00A54C63" w:rsidRDefault="00A54C63" w:rsidP="00A54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4C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4C092D01" w14:textId="77777777" w:rsidR="00A54C63" w:rsidRPr="00A54C63" w:rsidRDefault="00A54C63" w:rsidP="00A54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4C63">
              <w:rPr>
                <w:rFonts w:ascii="Calibri" w:eastAsia="Times New Roman" w:hAnsi="Calibri" w:cs="Calibri"/>
                <w:color w:val="000000"/>
                <w:lang w:eastAsia="cs-CZ"/>
              </w:rPr>
              <w:t>Navštěvují školu žáci z okolních obcí?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17104FEA" w14:textId="77777777" w:rsidR="00A54C63" w:rsidRPr="00A54C63" w:rsidRDefault="00A54C63" w:rsidP="00A54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4C63">
              <w:rPr>
                <w:rFonts w:ascii="Calibri" w:eastAsia="Times New Roman" w:hAnsi="Calibri" w:cs="Calibri"/>
                <w:color w:val="000000"/>
                <w:lang w:eastAsia="cs-CZ"/>
              </w:rPr>
              <w:t>Je důvodem dojíždění žáků spádovost školy?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67D68199" w14:textId="77777777" w:rsidR="00A54C63" w:rsidRPr="00A54C63" w:rsidRDefault="00A54C63" w:rsidP="00A54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4C63">
              <w:rPr>
                <w:rFonts w:ascii="Calibri" w:eastAsia="Times New Roman" w:hAnsi="Calibri" w:cs="Calibri"/>
                <w:color w:val="000000"/>
                <w:lang w:eastAsia="cs-CZ"/>
              </w:rPr>
              <w:t>Je důvodem dojíždění žáků nabízený program školy?</w:t>
            </w:r>
          </w:p>
        </w:tc>
      </w:tr>
      <w:tr w:rsidR="00A54C63" w:rsidRPr="00A54C63" w14:paraId="4A80120B" w14:textId="77777777" w:rsidTr="00A54C6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4C078" w14:textId="77777777" w:rsidR="00A54C63" w:rsidRPr="00A54C63" w:rsidRDefault="00A54C63" w:rsidP="00A54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4C63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8BC65" w14:textId="77777777" w:rsidR="00A54C63" w:rsidRPr="00A54C63" w:rsidRDefault="00A54C63" w:rsidP="00A54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4C63">
              <w:rPr>
                <w:rFonts w:ascii="Calibri" w:eastAsia="Times New Roman" w:hAnsi="Calibri" w:cs="Calibri"/>
                <w:color w:val="000000"/>
                <w:lang w:eastAsia="cs-CZ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051D1" w14:textId="77777777" w:rsidR="00A54C63" w:rsidRPr="00A54C63" w:rsidRDefault="00A54C63" w:rsidP="00A54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4C63">
              <w:rPr>
                <w:rFonts w:ascii="Calibri" w:eastAsia="Times New Roman" w:hAnsi="Calibri" w:cs="Calibri"/>
                <w:color w:val="000000"/>
                <w:lang w:eastAsia="cs-CZ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CB1D" w14:textId="77777777" w:rsidR="00A54C63" w:rsidRPr="00A54C63" w:rsidRDefault="00A54C63" w:rsidP="00A54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4C63">
              <w:rPr>
                <w:rFonts w:ascii="Calibri" w:eastAsia="Times New Roman" w:hAnsi="Calibri" w:cs="Calibri"/>
                <w:color w:val="000000"/>
                <w:lang w:eastAsia="cs-CZ"/>
              </w:rPr>
              <w:t>77</w:t>
            </w:r>
          </w:p>
        </w:tc>
      </w:tr>
      <w:tr w:rsidR="00A54C63" w:rsidRPr="00A54C63" w14:paraId="087ADE17" w14:textId="77777777" w:rsidTr="00A54C6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1092A" w14:textId="77777777" w:rsidR="00A54C63" w:rsidRPr="00A54C63" w:rsidRDefault="00A54C63" w:rsidP="00A54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4C63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94995" w14:textId="77777777" w:rsidR="00A54C63" w:rsidRPr="00A54C63" w:rsidRDefault="00A54C63" w:rsidP="00A54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4C63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88AE1" w14:textId="77777777" w:rsidR="00A54C63" w:rsidRPr="00A54C63" w:rsidRDefault="00A54C63" w:rsidP="00A54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4C63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4CAF5" w14:textId="77777777" w:rsidR="00A54C63" w:rsidRPr="00A54C63" w:rsidRDefault="00A54C63" w:rsidP="00A54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4C63">
              <w:rPr>
                <w:rFonts w:ascii="Calibri" w:eastAsia="Times New Roman" w:hAnsi="Calibri" w:cs="Calibri"/>
                <w:color w:val="000000"/>
                <w:lang w:eastAsia="cs-CZ"/>
              </w:rPr>
              <w:t>74</w:t>
            </w:r>
          </w:p>
        </w:tc>
      </w:tr>
      <w:tr w:rsidR="00A54C63" w:rsidRPr="00A54C63" w14:paraId="11AF01E4" w14:textId="77777777" w:rsidTr="00A54C6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6DDF6" w14:textId="77777777" w:rsidR="00A54C63" w:rsidRPr="00A54C63" w:rsidRDefault="00A54C63" w:rsidP="00A54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4C63">
              <w:rPr>
                <w:rFonts w:ascii="Calibri" w:eastAsia="Times New Roman" w:hAnsi="Calibri" w:cs="Calibri"/>
                <w:color w:val="000000"/>
                <w:lang w:eastAsia="cs-CZ"/>
              </w:rPr>
              <w:t>Částečně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E1CC1" w14:textId="77777777" w:rsidR="00A54C63" w:rsidRPr="00A54C63" w:rsidRDefault="00A54C63" w:rsidP="00A54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4C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1F1A7" w14:textId="77777777" w:rsidR="00A54C63" w:rsidRPr="00A54C63" w:rsidRDefault="00A54C63" w:rsidP="00A54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4C6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06FD4" w14:textId="77777777" w:rsidR="00A54C63" w:rsidRPr="00A54C63" w:rsidRDefault="00A54C63" w:rsidP="00A54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4C6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</w:tbl>
    <w:p w14:paraId="01E8548F" w14:textId="77777777" w:rsidR="00A54C63" w:rsidRDefault="00A54C63" w:rsidP="00A54C63"/>
    <w:p w14:paraId="4900A56D" w14:textId="77777777" w:rsidR="00A54C63" w:rsidRDefault="00F7076D" w:rsidP="00A54C63">
      <w:r>
        <w:rPr>
          <w:noProof/>
          <w:lang w:eastAsia="cs-CZ"/>
        </w:rPr>
        <w:drawing>
          <wp:inline distT="0" distB="0" distL="0" distR="0" wp14:anchorId="4D7382EE" wp14:editId="6372BEAC">
            <wp:extent cx="6580505" cy="4426528"/>
            <wp:effectExtent l="0" t="0" r="10795" b="12700"/>
            <wp:docPr id="25" name="Graf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38D71846" w14:textId="77777777" w:rsidR="00F7076D" w:rsidRDefault="00F7076D"/>
    <w:p w14:paraId="2ECAFF76" w14:textId="77777777" w:rsidR="00F7076D" w:rsidRDefault="00F7076D"/>
    <w:p w14:paraId="3CB71707" w14:textId="77777777" w:rsidR="00F7076D" w:rsidRDefault="00F7076D">
      <w:r>
        <w:br w:type="page"/>
      </w:r>
    </w:p>
    <w:p w14:paraId="2FE73DAE" w14:textId="77777777" w:rsidR="00092506" w:rsidRDefault="00F7076D" w:rsidP="00F7076D">
      <w:pPr>
        <w:pStyle w:val="Nadpis2"/>
      </w:pPr>
      <w:r>
        <w:lastRenderedPageBreak/>
        <w:t>Kolik studentů navštěvuje školu z jiné obce</w:t>
      </w:r>
    </w:p>
    <w:tbl>
      <w:tblPr>
        <w:tblW w:w="4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3260"/>
      </w:tblGrid>
      <w:tr w:rsidR="00092506" w:rsidRPr="00092506" w14:paraId="7E624D6D" w14:textId="77777777" w:rsidTr="00867B3D">
        <w:trPr>
          <w:trHeight w:val="633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5535FF32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Kategorie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138C09D8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Četnost kategorie počtu studentů dojíždějící ze spádových oblastí</w:t>
            </w:r>
          </w:p>
        </w:tc>
      </w:tr>
      <w:tr w:rsidR="00092506" w:rsidRPr="00092506" w14:paraId="00A31473" w14:textId="77777777" w:rsidTr="00867B3D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14403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0-49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AF2D8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</w:tr>
      <w:tr w:rsidR="00092506" w:rsidRPr="00092506" w14:paraId="6521B522" w14:textId="77777777" w:rsidTr="00867B3D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43A4D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50-99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D4A21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</w:tr>
      <w:tr w:rsidR="00092506" w:rsidRPr="00092506" w14:paraId="0E130176" w14:textId="77777777" w:rsidTr="00867B3D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EB31D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100-149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A5099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092506" w:rsidRPr="00092506" w14:paraId="2D179277" w14:textId="77777777" w:rsidTr="00867B3D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BB35C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150-200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C7955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092506" w:rsidRPr="00092506" w14:paraId="0E46E885" w14:textId="77777777" w:rsidTr="00867B3D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A97DF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&gt;200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15281" w14:textId="77777777" w:rsidR="00092506" w:rsidRPr="00092506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50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</w:tbl>
    <w:p w14:paraId="41CE3851" w14:textId="1493C5E4" w:rsidR="00092506" w:rsidRDefault="00092506" w:rsidP="00867B3D"/>
    <w:p w14:paraId="041B77C6" w14:textId="0E5503A3" w:rsidR="00092506" w:rsidRPr="00137F9A" w:rsidRDefault="00092506" w:rsidP="00867B3D">
      <w:r>
        <w:rPr>
          <w:noProof/>
          <w:lang w:eastAsia="cs-CZ"/>
        </w:rPr>
        <w:drawing>
          <wp:inline distT="0" distB="0" distL="0" distR="0" wp14:anchorId="6E793F7B" wp14:editId="4C100F2F">
            <wp:extent cx="6537960" cy="4191000"/>
            <wp:effectExtent l="0" t="0" r="15240" b="0"/>
            <wp:docPr id="31" name="Graf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36ACF387" w14:textId="77777777" w:rsidR="00F7076D" w:rsidRDefault="00F7076D"/>
    <w:p w14:paraId="2407439B" w14:textId="32F1CF58" w:rsidR="00F7076D" w:rsidRDefault="00F7076D"/>
    <w:p w14:paraId="45B968AD" w14:textId="77777777" w:rsidR="00F7076D" w:rsidRDefault="00F7076D">
      <w:r>
        <w:br w:type="page"/>
      </w:r>
    </w:p>
    <w:p w14:paraId="74F186BE" w14:textId="01AC2D87" w:rsidR="00A54C63" w:rsidRDefault="00F7076D" w:rsidP="00F7076D">
      <w:pPr>
        <w:pStyle w:val="Nadpis2"/>
      </w:pPr>
      <w:r>
        <w:lastRenderedPageBreak/>
        <w:t>Kolik obcí spadá</w:t>
      </w:r>
      <w:r w:rsidR="00092506">
        <w:t xml:space="preserve"> do škol v jedné obci</w:t>
      </w:r>
    </w:p>
    <w:tbl>
      <w:tblPr>
        <w:tblW w:w="3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7"/>
      </w:tblGrid>
      <w:tr w:rsidR="00F7076D" w:rsidRPr="00F7076D" w14:paraId="53D54F9E" w14:textId="77777777" w:rsidTr="00F7076D">
        <w:trPr>
          <w:trHeight w:val="633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70CB1551" w14:textId="77777777" w:rsidR="00F7076D" w:rsidRPr="00F7076D" w:rsidRDefault="00F7076D" w:rsidP="00F7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076D">
              <w:rPr>
                <w:rFonts w:ascii="Calibri" w:eastAsia="Times New Roman" w:hAnsi="Calibri" w:cs="Calibri"/>
                <w:color w:val="000000"/>
                <w:lang w:eastAsia="cs-CZ"/>
              </w:rPr>
              <w:t>Počet obcí spadající pod obec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39FDACA7" w14:textId="77777777" w:rsidR="00F7076D" w:rsidRPr="00F7076D" w:rsidRDefault="00F7076D" w:rsidP="00F7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076D">
              <w:rPr>
                <w:rFonts w:ascii="Calibri" w:eastAsia="Times New Roman" w:hAnsi="Calibri" w:cs="Calibri"/>
                <w:color w:val="000000"/>
                <w:lang w:eastAsia="cs-CZ"/>
              </w:rPr>
              <w:t>Četnost</w:t>
            </w:r>
          </w:p>
        </w:tc>
      </w:tr>
      <w:tr w:rsidR="00F7076D" w:rsidRPr="00F7076D" w14:paraId="497DB743" w14:textId="77777777" w:rsidTr="00F7076D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4F25" w14:textId="77777777" w:rsidR="00F7076D" w:rsidRPr="00F7076D" w:rsidRDefault="00F7076D" w:rsidP="00F7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076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503C1" w14:textId="77777777" w:rsidR="00F7076D" w:rsidRPr="00F7076D" w:rsidRDefault="00F7076D" w:rsidP="00F7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076D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F7076D" w:rsidRPr="00F7076D" w14:paraId="2C6B9687" w14:textId="77777777" w:rsidTr="00F7076D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C6F5C" w14:textId="77777777" w:rsidR="00F7076D" w:rsidRPr="00F7076D" w:rsidRDefault="00F7076D" w:rsidP="00F7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076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91D72" w14:textId="77777777" w:rsidR="00F7076D" w:rsidRPr="00F7076D" w:rsidRDefault="00F7076D" w:rsidP="00F7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076D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F7076D" w:rsidRPr="00F7076D" w14:paraId="083AEECB" w14:textId="77777777" w:rsidTr="00F7076D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730A" w14:textId="77777777" w:rsidR="00F7076D" w:rsidRPr="00F7076D" w:rsidRDefault="00F7076D" w:rsidP="00F7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076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C10BD" w14:textId="77777777" w:rsidR="00F7076D" w:rsidRPr="00F7076D" w:rsidRDefault="00F7076D" w:rsidP="00F7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076D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F7076D" w:rsidRPr="00F7076D" w14:paraId="568AD4FE" w14:textId="77777777" w:rsidTr="00F7076D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783D6" w14:textId="77777777" w:rsidR="00F7076D" w:rsidRPr="00F7076D" w:rsidRDefault="00F7076D" w:rsidP="00F7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076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99B61" w14:textId="77777777" w:rsidR="00F7076D" w:rsidRPr="00F7076D" w:rsidRDefault="00F7076D" w:rsidP="00F7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076D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F7076D" w:rsidRPr="00F7076D" w14:paraId="1968547C" w14:textId="77777777" w:rsidTr="00F7076D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9FEAC" w14:textId="77777777" w:rsidR="00F7076D" w:rsidRPr="00F7076D" w:rsidRDefault="00F7076D" w:rsidP="00F7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076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BE3A1" w14:textId="77777777" w:rsidR="00F7076D" w:rsidRPr="00F7076D" w:rsidRDefault="00F7076D" w:rsidP="00F7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076D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F7076D" w:rsidRPr="00F7076D" w14:paraId="5038742D" w14:textId="77777777" w:rsidTr="00F7076D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DC6FA" w14:textId="77777777" w:rsidR="00F7076D" w:rsidRPr="00F7076D" w:rsidRDefault="00F7076D" w:rsidP="00F7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076D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74BEC" w14:textId="77777777" w:rsidR="00F7076D" w:rsidRPr="00F7076D" w:rsidRDefault="00F7076D" w:rsidP="00F7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076D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F7076D" w:rsidRPr="00F7076D" w14:paraId="39895DFC" w14:textId="77777777" w:rsidTr="00F7076D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DBB37" w14:textId="77777777" w:rsidR="00F7076D" w:rsidRPr="00F7076D" w:rsidRDefault="00F7076D" w:rsidP="00F7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076D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3F0CB" w14:textId="77777777" w:rsidR="00F7076D" w:rsidRPr="00F7076D" w:rsidRDefault="00F7076D" w:rsidP="00F7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076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F7076D" w:rsidRPr="00F7076D" w14:paraId="3D7507A9" w14:textId="77777777" w:rsidTr="00F7076D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755E6" w14:textId="77777777" w:rsidR="00F7076D" w:rsidRPr="00F7076D" w:rsidRDefault="00F7076D" w:rsidP="00F7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076D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5216" w14:textId="77777777" w:rsidR="00F7076D" w:rsidRPr="00F7076D" w:rsidRDefault="00F7076D" w:rsidP="00F7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076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F7076D" w:rsidRPr="00F7076D" w14:paraId="14755D22" w14:textId="77777777" w:rsidTr="00F7076D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3A700" w14:textId="77777777" w:rsidR="00F7076D" w:rsidRPr="00F7076D" w:rsidRDefault="00F7076D" w:rsidP="00F7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076D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A8538" w14:textId="77777777" w:rsidR="00F7076D" w:rsidRPr="00F7076D" w:rsidRDefault="00F7076D" w:rsidP="00F7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076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F7076D" w:rsidRPr="00F7076D" w14:paraId="3318A74B" w14:textId="77777777" w:rsidTr="00F7076D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2A622" w14:textId="77777777" w:rsidR="00F7076D" w:rsidRPr="00F7076D" w:rsidRDefault="00F7076D" w:rsidP="00F7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076D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C6B2F" w14:textId="77777777" w:rsidR="00F7076D" w:rsidRPr="00F7076D" w:rsidRDefault="00F7076D" w:rsidP="00F7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076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F7076D" w:rsidRPr="00F7076D" w14:paraId="34B631B7" w14:textId="77777777" w:rsidTr="00F7076D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6AB15" w14:textId="77777777" w:rsidR="00F7076D" w:rsidRPr="00F7076D" w:rsidRDefault="00F7076D" w:rsidP="00F7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076D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E1F5D" w14:textId="77777777" w:rsidR="00F7076D" w:rsidRPr="00F7076D" w:rsidRDefault="00F7076D" w:rsidP="00F7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076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F7076D" w:rsidRPr="00F7076D" w14:paraId="3C9462E0" w14:textId="77777777" w:rsidTr="00F7076D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E07EE" w14:textId="77777777" w:rsidR="00F7076D" w:rsidRPr="00F7076D" w:rsidRDefault="00F7076D" w:rsidP="00F7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076D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3161E" w14:textId="77777777" w:rsidR="00F7076D" w:rsidRPr="00F7076D" w:rsidRDefault="00F7076D" w:rsidP="00F7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076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F7076D" w:rsidRPr="00F7076D" w14:paraId="58E85623" w14:textId="77777777" w:rsidTr="00F7076D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20D62" w14:textId="77777777" w:rsidR="00F7076D" w:rsidRPr="00F7076D" w:rsidRDefault="00F7076D" w:rsidP="00F7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076D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8328F" w14:textId="77777777" w:rsidR="00F7076D" w:rsidRPr="00F7076D" w:rsidRDefault="00F7076D" w:rsidP="00F7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076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F7076D" w:rsidRPr="00F7076D" w14:paraId="2C1BA9BA" w14:textId="77777777" w:rsidTr="00F7076D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D73C6" w14:textId="77777777" w:rsidR="00F7076D" w:rsidRPr="00F7076D" w:rsidRDefault="00F7076D" w:rsidP="00F7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076D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F64D3" w14:textId="77777777" w:rsidR="00F7076D" w:rsidRPr="00F7076D" w:rsidRDefault="00F7076D" w:rsidP="00F7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076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F7076D" w:rsidRPr="00F7076D" w14:paraId="64034BFA" w14:textId="77777777" w:rsidTr="00F7076D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B0B74" w14:textId="77777777" w:rsidR="00F7076D" w:rsidRPr="00F7076D" w:rsidRDefault="00F7076D" w:rsidP="00F7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076D">
              <w:rPr>
                <w:rFonts w:ascii="Calibri" w:eastAsia="Times New Roman" w:hAnsi="Calibri" w:cs="Calibri"/>
                <w:color w:val="000000"/>
                <w:lang w:eastAsia="cs-CZ"/>
              </w:rPr>
              <w:t>&gt;15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3348A" w14:textId="77777777" w:rsidR="00F7076D" w:rsidRPr="00F7076D" w:rsidRDefault="00F7076D" w:rsidP="00F7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076D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</w:tbl>
    <w:p w14:paraId="6D869859" w14:textId="77777777" w:rsidR="00F7076D" w:rsidRDefault="00F7076D" w:rsidP="00F7076D">
      <w:r>
        <w:rPr>
          <w:noProof/>
          <w:lang w:eastAsia="cs-CZ"/>
        </w:rPr>
        <w:drawing>
          <wp:inline distT="0" distB="0" distL="0" distR="0" wp14:anchorId="720BAC1D" wp14:editId="44D6DB68">
            <wp:extent cx="4572000" cy="2743200"/>
            <wp:effectExtent l="0" t="0" r="0" b="0"/>
            <wp:docPr id="27" name="Graf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5F8F8910" w14:textId="77777777" w:rsidR="00F7076D" w:rsidRDefault="00F7076D" w:rsidP="00F7076D">
      <w:r>
        <w:br w:type="page"/>
      </w:r>
    </w:p>
    <w:p w14:paraId="208A1909" w14:textId="77777777" w:rsidR="00F7076D" w:rsidRDefault="005621D8" w:rsidP="005621D8">
      <w:pPr>
        <w:pStyle w:val="Nadpis1"/>
      </w:pPr>
      <w:r>
        <w:lastRenderedPageBreak/>
        <w:t>Ostatní</w:t>
      </w:r>
    </w:p>
    <w:p w14:paraId="6CEF2929" w14:textId="77777777" w:rsidR="005621D8" w:rsidRDefault="005621D8" w:rsidP="005621D8">
      <w:pPr>
        <w:pStyle w:val="Nadpis2"/>
      </w:pPr>
      <w:r>
        <w:t>Otázky ano/ne v oblasti “Ostatní“</w:t>
      </w:r>
    </w:p>
    <w:tbl>
      <w:tblPr>
        <w:tblW w:w="9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1556"/>
        <w:gridCol w:w="1222"/>
        <w:gridCol w:w="1503"/>
        <w:gridCol w:w="899"/>
        <w:gridCol w:w="1190"/>
        <w:gridCol w:w="1367"/>
        <w:gridCol w:w="1247"/>
      </w:tblGrid>
      <w:tr w:rsidR="0031696F" w:rsidRPr="00832DEA" w14:paraId="4D6FF6ED" w14:textId="77777777" w:rsidTr="0031696F">
        <w:trPr>
          <w:trHeight w:val="2892"/>
        </w:trPr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2E0B0142" w14:textId="77777777" w:rsidR="00832DEA" w:rsidRPr="00832DEA" w:rsidRDefault="00832DEA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773C0216" w14:textId="77777777" w:rsidR="00832DEA" w:rsidRPr="00832DEA" w:rsidRDefault="00832DEA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Má škola program pro žáky talentované v technických a přírodovědných oborech?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54290046" w14:textId="77777777" w:rsidR="00832DEA" w:rsidRPr="00832DEA" w:rsidRDefault="00832DEA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Integruje škola žáky se zdravotním postižením?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43FC680D" w14:textId="77777777" w:rsidR="00832DEA" w:rsidRPr="00832DEA" w:rsidRDefault="00832DEA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Působí na škole asistenti při výuce nebo pro handicapované žáky?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4530A6C5" w14:textId="77777777" w:rsidR="00832DEA" w:rsidRPr="00832DEA" w:rsidRDefault="00832DEA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Má škola vlastní webové stránky?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767AAA8E" w14:textId="77777777" w:rsidR="00832DEA" w:rsidRPr="00832DEA" w:rsidRDefault="00832DEA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Má škola k dispozici internetové připojení?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5AEE055E" w14:textId="77777777" w:rsidR="00832DEA" w:rsidRPr="00832DEA" w:rsidRDefault="00832DEA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Komunikuje škola s rodiči elektronickou formou?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7850C3AF" w14:textId="77777777" w:rsidR="00832DEA" w:rsidRPr="00832DEA" w:rsidRDefault="00832DEA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Nabízí škola prázdninové programy?</w:t>
            </w:r>
          </w:p>
        </w:tc>
      </w:tr>
      <w:tr w:rsidR="0031696F" w:rsidRPr="00832DEA" w14:paraId="021CE96D" w14:textId="77777777" w:rsidTr="0031696F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0C0BB" w14:textId="77777777" w:rsidR="00832DEA" w:rsidRPr="00832DEA" w:rsidRDefault="00832DEA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EAF96" w14:textId="77777777" w:rsidR="00832DEA" w:rsidRPr="00832DEA" w:rsidRDefault="00832DEA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2C550" w14:textId="77777777" w:rsidR="00832DEA" w:rsidRPr="00832DEA" w:rsidRDefault="00832DEA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87444" w14:textId="77777777" w:rsidR="00832DEA" w:rsidRPr="00832DEA" w:rsidRDefault="00832DEA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83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12540" w14:textId="77777777" w:rsidR="00832DEA" w:rsidRPr="00832DEA" w:rsidRDefault="00832DEA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EEC34" w14:textId="77777777" w:rsidR="00832DEA" w:rsidRPr="00832DEA" w:rsidRDefault="00832DEA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86C91" w14:textId="77777777" w:rsidR="00832DEA" w:rsidRPr="00832DEA" w:rsidRDefault="00832DEA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9E32C" w14:textId="77777777" w:rsidR="00832DEA" w:rsidRPr="00832DEA" w:rsidRDefault="00832DEA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31696F" w:rsidRPr="00832DEA" w14:paraId="36D76F34" w14:textId="77777777" w:rsidTr="0031696F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3B74B" w14:textId="77777777" w:rsidR="00832DEA" w:rsidRPr="00832DEA" w:rsidRDefault="00832DEA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B70AC" w14:textId="77777777" w:rsidR="00832DEA" w:rsidRPr="00832DEA" w:rsidRDefault="00832DEA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E3858" w14:textId="77777777" w:rsidR="00832DEA" w:rsidRPr="00832DEA" w:rsidRDefault="00832DEA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47B34" w14:textId="77777777" w:rsidR="00832DEA" w:rsidRPr="00832DEA" w:rsidRDefault="00832DEA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78807" w14:textId="77777777" w:rsidR="00832DEA" w:rsidRPr="00832DEA" w:rsidRDefault="00832DEA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A6469" w14:textId="77777777" w:rsidR="00832DEA" w:rsidRPr="00832DEA" w:rsidRDefault="00832DEA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AF140" w14:textId="77777777" w:rsidR="00832DEA" w:rsidRPr="00832DEA" w:rsidRDefault="00832DEA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60DAD" w14:textId="77777777" w:rsidR="00832DEA" w:rsidRPr="00832DEA" w:rsidRDefault="00832DEA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31696F" w:rsidRPr="00832DEA" w14:paraId="2A7DCB94" w14:textId="77777777" w:rsidTr="0031696F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1F111" w14:textId="77777777" w:rsidR="00832DEA" w:rsidRPr="00832DEA" w:rsidRDefault="0031696F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Částečně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BE1D" w14:textId="77777777" w:rsidR="00832DEA" w:rsidRPr="00832DEA" w:rsidRDefault="00832DEA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F4D6E" w14:textId="77777777" w:rsidR="00832DEA" w:rsidRPr="00832DEA" w:rsidRDefault="00832DEA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A5F49" w14:textId="77777777" w:rsidR="00832DEA" w:rsidRPr="00832DEA" w:rsidRDefault="00832DEA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643C5" w14:textId="77777777" w:rsidR="00832DEA" w:rsidRPr="00832DEA" w:rsidRDefault="00832DEA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2A4A6" w14:textId="77777777" w:rsidR="00832DEA" w:rsidRPr="00832DEA" w:rsidRDefault="00832DEA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3441A" w14:textId="77777777" w:rsidR="00832DEA" w:rsidRPr="00832DEA" w:rsidRDefault="00832DEA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88472" w14:textId="77777777" w:rsidR="00832DEA" w:rsidRPr="00832DEA" w:rsidRDefault="00832DEA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31696F" w:rsidRPr="00832DEA" w14:paraId="16300D09" w14:textId="77777777" w:rsidTr="0031696F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7AF27" w14:textId="77777777" w:rsidR="00832DEA" w:rsidRPr="00832DEA" w:rsidRDefault="00832DEA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Jiné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74DF6" w14:textId="77777777" w:rsidR="00832DEA" w:rsidRPr="00832DEA" w:rsidRDefault="00832DEA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6AFFB" w14:textId="77777777" w:rsidR="00832DEA" w:rsidRPr="00832DEA" w:rsidRDefault="00832DEA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A1351" w14:textId="77777777" w:rsidR="00832DEA" w:rsidRPr="00832DEA" w:rsidRDefault="00832DEA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3C9D1" w14:textId="77777777" w:rsidR="00832DEA" w:rsidRPr="00832DEA" w:rsidRDefault="00832DEA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22407" w14:textId="77777777" w:rsidR="00832DEA" w:rsidRPr="00832DEA" w:rsidRDefault="00832DEA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CF6DB" w14:textId="77777777" w:rsidR="00832DEA" w:rsidRPr="00832DEA" w:rsidRDefault="00832DEA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395B" w14:textId="77777777" w:rsidR="00832DEA" w:rsidRPr="00832DEA" w:rsidRDefault="00832DEA" w:rsidP="0083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2D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</w:tbl>
    <w:p w14:paraId="4C70D5DB" w14:textId="77777777" w:rsidR="005621D8" w:rsidRDefault="0031696F" w:rsidP="005621D8">
      <w:r>
        <w:rPr>
          <w:noProof/>
          <w:lang w:eastAsia="cs-CZ"/>
        </w:rPr>
        <w:drawing>
          <wp:inline distT="0" distB="0" distL="0" distR="0" wp14:anchorId="01ABFCD3" wp14:editId="0673FC6F">
            <wp:extent cx="6543675" cy="4067175"/>
            <wp:effectExtent l="0" t="0" r="9525" b="9525"/>
            <wp:docPr id="29" name="Graf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1FC90641" w14:textId="77777777" w:rsidR="0031696F" w:rsidRDefault="0031696F" w:rsidP="0031696F">
      <w:pPr>
        <w:pStyle w:val="Nadpis2"/>
      </w:pPr>
      <w:r>
        <w:br w:type="page"/>
      </w:r>
      <w:r>
        <w:lastRenderedPageBreak/>
        <w:t>Jakou rychlost internetu má datové připojení ve škole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31696F" w:rsidRPr="0031696F" w14:paraId="786A790A" w14:textId="77777777" w:rsidTr="0031696F">
        <w:trPr>
          <w:trHeight w:val="2028"/>
        </w:trPr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7E01C154" w14:textId="77777777" w:rsidR="0031696F" w:rsidRPr="0031696F" w:rsidRDefault="0031696F" w:rsidP="0031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</w:t>
            </w:r>
            <w:r w:rsidRPr="0031696F">
              <w:rPr>
                <w:rFonts w:ascii="Calibri" w:eastAsia="Times New Roman" w:hAnsi="Calibri" w:cs="Calibri"/>
                <w:color w:val="000000"/>
                <w:lang w:eastAsia="cs-CZ"/>
              </w:rPr>
              <w:t>akou rychlost má datové připojení [MB/s]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</w:tcPr>
          <w:p w14:paraId="2462ABED" w14:textId="77777777" w:rsidR="0031696F" w:rsidRPr="0031696F" w:rsidRDefault="0031696F" w:rsidP="0031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Četnost</w:t>
            </w:r>
          </w:p>
        </w:tc>
      </w:tr>
      <w:tr w:rsidR="0031696F" w:rsidRPr="0031696F" w14:paraId="7032A17C" w14:textId="77777777" w:rsidTr="0031696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25B96" w14:textId="2AA7D9DC" w:rsidR="0031696F" w:rsidRPr="0031696F" w:rsidRDefault="00092506" w:rsidP="0009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&lt;3</w:t>
            </w:r>
            <w:r w:rsidR="0031696F" w:rsidRPr="0031696F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05327" w14:textId="77777777" w:rsidR="0031696F" w:rsidRPr="0031696F" w:rsidRDefault="0031696F" w:rsidP="0031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96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31696F" w:rsidRPr="0031696F" w14:paraId="2B346E58" w14:textId="77777777" w:rsidTr="0031696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9F33A" w14:textId="4C75FB82" w:rsidR="0031696F" w:rsidRPr="0031696F" w:rsidRDefault="0031696F" w:rsidP="0031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96F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  <w:r w:rsidR="00092506">
              <w:rPr>
                <w:rFonts w:ascii="Calibri" w:eastAsia="Times New Roman" w:hAnsi="Calibri" w:cs="Calibri"/>
                <w:color w:val="000000"/>
                <w:lang w:eastAsia="cs-CZ"/>
              </w:rPr>
              <w:t>-100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4F414" w14:textId="77777777" w:rsidR="0031696F" w:rsidRPr="0031696F" w:rsidRDefault="0031696F" w:rsidP="0031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96F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31696F" w:rsidRPr="0031696F" w14:paraId="07780D30" w14:textId="77777777" w:rsidTr="0031696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9FFF6" w14:textId="653E7A3F" w:rsidR="0031696F" w:rsidRPr="0031696F" w:rsidRDefault="00092506" w:rsidP="0031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&gt;</w:t>
            </w:r>
            <w:r w:rsidR="0031696F" w:rsidRPr="0031696F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D399E" w14:textId="77777777" w:rsidR="0031696F" w:rsidRPr="0031696F" w:rsidRDefault="0031696F" w:rsidP="0031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96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</w:tbl>
    <w:p w14:paraId="239E930D" w14:textId="77777777" w:rsidR="0031696F" w:rsidRPr="0031696F" w:rsidRDefault="0031696F" w:rsidP="0031696F">
      <w:r>
        <w:rPr>
          <w:noProof/>
          <w:lang w:eastAsia="cs-CZ"/>
        </w:rPr>
        <w:drawing>
          <wp:inline distT="0" distB="0" distL="0" distR="0" wp14:anchorId="5DE1ED57" wp14:editId="3F5AFED8">
            <wp:extent cx="4572000" cy="2743200"/>
            <wp:effectExtent l="0" t="0" r="0" b="0"/>
            <wp:docPr id="30" name="Graf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sectPr w:rsidR="0031696F" w:rsidRPr="0031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435"/>
    <w:multiLevelType w:val="hybridMultilevel"/>
    <w:tmpl w:val="9FD42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03DD6"/>
    <w:multiLevelType w:val="hybridMultilevel"/>
    <w:tmpl w:val="1DB04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EB"/>
    <w:rsid w:val="000057A1"/>
    <w:rsid w:val="00006C5F"/>
    <w:rsid w:val="00092506"/>
    <w:rsid w:val="000B47C7"/>
    <w:rsid w:val="000E2199"/>
    <w:rsid w:val="0010790D"/>
    <w:rsid w:val="00137F9A"/>
    <w:rsid w:val="00154ED7"/>
    <w:rsid w:val="001705EB"/>
    <w:rsid w:val="001C3189"/>
    <w:rsid w:val="002005FA"/>
    <w:rsid w:val="00240EB6"/>
    <w:rsid w:val="0031696F"/>
    <w:rsid w:val="00330D01"/>
    <w:rsid w:val="003B6733"/>
    <w:rsid w:val="003C1C8F"/>
    <w:rsid w:val="004B2403"/>
    <w:rsid w:val="004F0220"/>
    <w:rsid w:val="0056106D"/>
    <w:rsid w:val="005621D8"/>
    <w:rsid w:val="00593258"/>
    <w:rsid w:val="00670D50"/>
    <w:rsid w:val="006A67A6"/>
    <w:rsid w:val="006D7083"/>
    <w:rsid w:val="006F0EDF"/>
    <w:rsid w:val="006F2E83"/>
    <w:rsid w:val="00701014"/>
    <w:rsid w:val="0072731D"/>
    <w:rsid w:val="00735239"/>
    <w:rsid w:val="00774953"/>
    <w:rsid w:val="00782567"/>
    <w:rsid w:val="0079315F"/>
    <w:rsid w:val="007C541B"/>
    <w:rsid w:val="007D7097"/>
    <w:rsid w:val="00832DEA"/>
    <w:rsid w:val="00850301"/>
    <w:rsid w:val="00867B3D"/>
    <w:rsid w:val="00893831"/>
    <w:rsid w:val="008B5375"/>
    <w:rsid w:val="0091361D"/>
    <w:rsid w:val="009254BB"/>
    <w:rsid w:val="0099348E"/>
    <w:rsid w:val="009C34D0"/>
    <w:rsid w:val="00A41DE0"/>
    <w:rsid w:val="00A54C63"/>
    <w:rsid w:val="00AA1767"/>
    <w:rsid w:val="00B071C4"/>
    <w:rsid w:val="00BA647E"/>
    <w:rsid w:val="00BB41FA"/>
    <w:rsid w:val="00C22C30"/>
    <w:rsid w:val="00C77E4C"/>
    <w:rsid w:val="00CD7BF5"/>
    <w:rsid w:val="00D55922"/>
    <w:rsid w:val="00DA01DF"/>
    <w:rsid w:val="00DC7441"/>
    <w:rsid w:val="00DE4032"/>
    <w:rsid w:val="00E31DD5"/>
    <w:rsid w:val="00E9765C"/>
    <w:rsid w:val="00F7076D"/>
    <w:rsid w:val="00F7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CF7E"/>
  <w15:chartTrackingRefBased/>
  <w15:docId w15:val="{097C1992-35C3-468F-802E-C6F8C7CB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273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73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731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273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273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0B47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B47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kaznakoment">
    <w:name w:val="annotation reference"/>
    <w:basedOn w:val="Standardnpsmoodstavce"/>
    <w:uiPriority w:val="99"/>
    <w:semiHidden/>
    <w:unhideWhenUsed/>
    <w:rsid w:val="008B53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3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3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3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37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irkaj\AppData\Roaming\Microsoft\Excel\&#352;kolstv&#237;%20pracovn&#237;%20(version%201).xlsb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irkaj\AppData\Roaming\Microsoft\Excel\&#352;kolstv&#237;%20pracovn&#237;%20(version%202).xlsb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irkaj\AppData\Roaming\Microsoft\Excel\&#352;kolstv&#237;%20pracovn&#237;%20(version%201).xlsb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irkaj\Desktop\Pr&#225;ce\V&#253;sledky%20pr&#225;ce\2018\V&#353;emo&#382;n&#253;\Dotazn&#237;k%20mask\&#352;kolstv&#237;\&#352;kolstv&#237;%20pracovn&#237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irkaj\Desktop\Pr&#225;ce\V&#253;sledky%20pr&#225;ce\2018\V&#353;emo&#382;n&#253;\Dotazn&#237;k%20mask\&#352;kolstv&#237;\&#352;kolstv&#237;%20pracovn&#237;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irkaj\Desktop\Pr&#225;ce\V&#253;sledky%20pr&#225;ce\2018\V&#353;emo&#382;n&#253;\Dotazn&#237;k%20mask\&#352;kolstv&#237;\&#352;kolstv&#237;%20pracovn&#237;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irkaj\Desktop\Pr&#225;ce\V&#253;sledky%20pr&#225;ce\2018\V&#353;emo&#382;n&#253;\Dotazn&#237;k%20mask\&#352;kolstv&#237;\&#352;kolstv&#237;%20pracovn&#237;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irkaj\Desktop\Pr&#225;ce\V&#253;sledky%20pr&#225;ce\2018\V&#353;emo&#382;n&#253;\Dotazn&#237;k%20mask\&#352;kolstv&#237;\&#352;kolstv&#237;_pracovn&#237;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irkaj\Desktop\Pr&#225;ce\V&#253;sledky%20pr&#225;ce\2018\V&#353;emo&#382;n&#253;\Dotazn&#237;k%20mask\&#352;kolstv&#237;\&#352;kolstv&#237;_pracovn&#237;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irkaj\Desktop\Pr&#225;ce\V&#253;sledky%20pr&#225;ce\2018\V&#353;emo&#382;n&#253;\Dotazn&#237;k%20mask\&#352;kolstv&#237;\&#352;kolstv&#237;_pracovn&#237;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irkaj\Desktop\Pr&#225;ce\V&#253;sledky%20pr&#225;ce\2018\V&#353;emo&#382;n&#253;\Dotazn&#237;k%20mask\&#352;kolstv&#237;\&#352;kolstv&#237;%20pracovn&#237;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irkaj\AppData\Roaming\Microsoft\Excel\&#352;kolstv&#237;%20pracovn&#237;%20(version%201).xlsb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irkaj\Desktop\Pr&#225;ce\V&#253;sledky%20pr&#225;ce\2018\V&#353;emo&#382;n&#253;\Dotazn&#237;k%20mask\&#352;kolstv&#237;\&#352;kolstv&#237;%20pracovn&#237;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irkaj\Desktop\Pr&#225;ce\V&#253;sledky%20pr&#225;ce\2018\V&#353;emo&#382;n&#253;\Dotazn&#237;k%20mask\&#352;kolstv&#237;\&#352;kolstv&#237;%20pracovn&#237;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irkaj\Desktop\Pr&#225;ce\V&#253;sledky%20pr&#225;ce\2018\V&#353;emo&#382;n&#253;\Dotazn&#237;k%20mask\&#352;kolstv&#237;\&#352;kolstv&#237;_pracovn&#237;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irkaj\Desktop\Pr&#225;ce\V&#253;sledky%20pr&#225;ce\2018\V&#353;emo&#382;n&#253;\Dotazn&#237;k%20mask\&#352;kolstv&#237;\&#352;kolstv&#237;%20pracovn&#237;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irkaj\Desktop\Pr&#225;ce\V&#253;sledky%20pr&#225;ce\2018\V&#353;emo&#382;n&#253;\Dotazn&#237;k%20mask\&#352;kolstv&#237;\&#352;kolstv&#237;%20pracovn&#237;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irkaj\Desktop\Pr&#225;ce\V&#253;sledky%20pr&#225;ce\2018\V&#353;emo&#382;n&#253;\Dotazn&#237;k%20mask\&#352;kolstv&#237;\&#352;kolstv&#237;%20pracovn&#237;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irkaj\AppData\Roaming\Microsoft\Excel\&#352;kolstv&#237;%20pracovn&#237;%20(version%201).xlsb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irkaj\AppData\Roaming\Microsoft\Excel\&#352;kolstv&#237;%20pracovn&#237;%20(version%201).xlsb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irkaj\AppData\Roaming\Microsoft\Excel\&#352;kolstv&#237;%20pracovn&#237;%20(version%201).xlsb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irkaj\AppData\Roaming\Microsoft\Excel\&#352;kolstv&#237;%20pracovn&#237;%20(version%201).xlsb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irkaj\AppData\Roaming\Microsoft\Excel\&#352;kolstv&#237;%20pracovn&#237;%20(version%201).xlsb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irkaj\AppData\Roaming\Microsoft\Excel\&#352;kolstv&#237;%20pracovn&#237;%20(version%201).xlsb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irkaj\AppData\Roaming\Microsoft\Excel\&#352;kolstv&#237;%20pracovn&#237;%20(version%201).xlsb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Četnost</a:t>
            </a:r>
            <a:r>
              <a:rPr lang="cs-CZ" baseline="0"/>
              <a:t> kategorie počtu učitelů ve škole 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'tabulky a grafy'!$B$1</c:f>
              <c:strCache>
                <c:ptCount val="1"/>
                <c:pt idx="0">
                  <c:v>Počet obcí v kategorii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'tabulky a grafy'!$A$2:$A$12</c:f>
              <c:strCache>
                <c:ptCount val="11"/>
                <c:pt idx="0">
                  <c:v>1-5</c:v>
                </c:pt>
                <c:pt idx="1">
                  <c:v>6-10</c:v>
                </c:pt>
                <c:pt idx="2">
                  <c:v>11-15</c:v>
                </c:pt>
                <c:pt idx="3">
                  <c:v>16-20</c:v>
                </c:pt>
                <c:pt idx="4">
                  <c:v>21-25</c:v>
                </c:pt>
                <c:pt idx="5">
                  <c:v>26-30</c:v>
                </c:pt>
                <c:pt idx="6">
                  <c:v>31-35</c:v>
                </c:pt>
                <c:pt idx="7">
                  <c:v>36-40</c:v>
                </c:pt>
                <c:pt idx="8">
                  <c:v>41-45</c:v>
                </c:pt>
                <c:pt idx="9">
                  <c:v>46-50</c:v>
                </c:pt>
                <c:pt idx="10">
                  <c:v>&gt;51</c:v>
                </c:pt>
              </c:strCache>
            </c:strRef>
          </c:cat>
          <c:val>
            <c:numRef>
              <c:f>'tabulky a grafy'!$B$2:$B$12</c:f>
              <c:numCache>
                <c:formatCode>General</c:formatCode>
                <c:ptCount val="11"/>
                <c:pt idx="0">
                  <c:v>84</c:v>
                </c:pt>
                <c:pt idx="1">
                  <c:v>29</c:v>
                </c:pt>
                <c:pt idx="2">
                  <c:v>33</c:v>
                </c:pt>
                <c:pt idx="3">
                  <c:v>26</c:v>
                </c:pt>
                <c:pt idx="4">
                  <c:v>12</c:v>
                </c:pt>
                <c:pt idx="5">
                  <c:v>8</c:v>
                </c:pt>
                <c:pt idx="6">
                  <c:v>9</c:v>
                </c:pt>
                <c:pt idx="7">
                  <c:v>6</c:v>
                </c:pt>
                <c:pt idx="8">
                  <c:v>3</c:v>
                </c:pt>
                <c:pt idx="9">
                  <c:v>3</c:v>
                </c:pt>
                <c:pt idx="1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98-4B0D-8FF8-97BA573C3ED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0482664"/>
        <c:axId val="340482336"/>
      </c:barChart>
      <c:catAx>
        <c:axId val="340482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40482336"/>
        <c:crosses val="autoZero"/>
        <c:auto val="1"/>
        <c:lblAlgn val="ctr"/>
        <c:lblOffset val="100"/>
        <c:noMultiLvlLbl val="0"/>
      </c:catAx>
      <c:valAx>
        <c:axId val="340482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40482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Četnost kategorie počtu vyučovaných cizích jazyků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v>Celkem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6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pt idx="5">
                <c:v>6</c:v>
              </c:pt>
            </c:strLit>
          </c:cat>
          <c:val>
            <c:numLit>
              <c:formatCode>General</c:formatCode>
              <c:ptCount val="6"/>
              <c:pt idx="0">
                <c:v>82</c:v>
              </c:pt>
              <c:pt idx="1">
                <c:v>57</c:v>
              </c:pt>
              <c:pt idx="2">
                <c:v>38</c:v>
              </c:pt>
              <c:pt idx="3">
                <c:v>7</c:v>
              </c:pt>
              <c:pt idx="4">
                <c:v>2</c:v>
              </c:pt>
              <c:pt idx="5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0-A6DC-46D8-8FE1-2B122EEA4CF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4687424"/>
        <c:axId val="484688080"/>
      </c:barChart>
      <c:catAx>
        <c:axId val="484687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84688080"/>
        <c:crosses val="autoZero"/>
        <c:auto val="1"/>
        <c:lblAlgn val="ctr"/>
        <c:lblOffset val="100"/>
        <c:noMultiLvlLbl val="0"/>
      </c:catAx>
      <c:valAx>
        <c:axId val="484688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84687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extLst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Počet</a:t>
            </a:r>
            <a:r>
              <a:rPr lang="cs-CZ" baseline="0"/>
              <a:t> obcí, kde se vyučuje specifický jazyk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'tabulky a grafy'!$B$94</c:f>
              <c:strCache>
                <c:ptCount val="1"/>
                <c:pt idx="0">
                  <c:v>Počet odpovědí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'tabulky a grafy'!$A$95:$A$99</c:f>
              <c:strCache>
                <c:ptCount val="5"/>
                <c:pt idx="0">
                  <c:v>Angličtina</c:v>
                </c:pt>
                <c:pt idx="1">
                  <c:v>Němčina</c:v>
                </c:pt>
                <c:pt idx="2">
                  <c:v>Ruština</c:v>
                </c:pt>
                <c:pt idx="3">
                  <c:v>Francozština</c:v>
                </c:pt>
                <c:pt idx="4">
                  <c:v>Španělština</c:v>
                </c:pt>
              </c:strCache>
            </c:strRef>
          </c:cat>
          <c:val>
            <c:numRef>
              <c:f>'tabulky a grafy'!$B$95:$B$99</c:f>
              <c:numCache>
                <c:formatCode>General</c:formatCode>
                <c:ptCount val="5"/>
                <c:pt idx="0">
                  <c:v>187</c:v>
                </c:pt>
                <c:pt idx="1">
                  <c:v>95</c:v>
                </c:pt>
                <c:pt idx="2">
                  <c:v>52</c:v>
                </c:pt>
                <c:pt idx="3">
                  <c:v>8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B4-4FD9-9C3E-43516C24E97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2241320"/>
        <c:axId val="332242960"/>
      </c:barChart>
      <c:catAx>
        <c:axId val="332241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2242960"/>
        <c:crosses val="autoZero"/>
        <c:auto val="1"/>
        <c:lblAlgn val="ctr"/>
        <c:lblOffset val="100"/>
        <c:noMultiLvlLbl val="0"/>
      </c:catAx>
      <c:valAx>
        <c:axId val="332242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2241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Otázky ano/ne</a:t>
            </a:r>
            <a:r>
              <a:rPr lang="cs-CZ" baseline="0"/>
              <a:t> v oblasti "Participace školy v soutěžích a spolupráce s jinými subjekty"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'Účast na soutěžích'!$K$2</c:f>
              <c:strCache>
                <c:ptCount val="1"/>
                <c:pt idx="0">
                  <c:v>Ano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'Účast na soutěžích'!$L$1:$P$1</c:f>
              <c:strCache>
                <c:ptCount val="5"/>
                <c:pt idx="0">
                  <c:v>Spolupracuje škola s místními firmami v tech. a přírod. oborech?</c:v>
                </c:pt>
                <c:pt idx="1">
                  <c:v>Nabízí škola výměnné zahraniční pobyty?</c:v>
                </c:pt>
                <c:pt idx="2">
                  <c:v>Má škola zahraniční partnerství?</c:v>
                </c:pt>
                <c:pt idx="3">
                  <c:v>Participuje škola na vzdělávacím projektu, který je podporován SČK nebo EU?</c:v>
                </c:pt>
                <c:pt idx="4">
                  <c:v>Účastní se škola soutěží z oblasti přírod. a tech. oborů?</c:v>
                </c:pt>
              </c:strCache>
            </c:strRef>
          </c:cat>
          <c:val>
            <c:numRef>
              <c:f>'Účast na soutěžích'!$L$2:$P$2</c:f>
              <c:numCache>
                <c:formatCode>General</c:formatCode>
                <c:ptCount val="5"/>
                <c:pt idx="0">
                  <c:v>12</c:v>
                </c:pt>
                <c:pt idx="1">
                  <c:v>2</c:v>
                </c:pt>
                <c:pt idx="2">
                  <c:v>1</c:v>
                </c:pt>
                <c:pt idx="3">
                  <c:v>15</c:v>
                </c:pt>
                <c:pt idx="4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74-4A5F-876B-F791B3C424A6}"/>
            </c:ext>
          </c:extLst>
        </c:ser>
        <c:ser>
          <c:idx val="1"/>
          <c:order val="1"/>
          <c:tx>
            <c:strRef>
              <c:f>'Účast na soutěžích'!$K$3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'Účast na soutěžích'!$L$1:$P$1</c:f>
              <c:strCache>
                <c:ptCount val="5"/>
                <c:pt idx="0">
                  <c:v>Spolupracuje škola s místními firmami v tech. a přírod. oborech?</c:v>
                </c:pt>
                <c:pt idx="1">
                  <c:v>Nabízí škola výměnné zahraniční pobyty?</c:v>
                </c:pt>
                <c:pt idx="2">
                  <c:v>Má škola zahraniční partnerství?</c:v>
                </c:pt>
                <c:pt idx="3">
                  <c:v>Participuje škola na vzdělávacím projektu, který je podporován SČK nebo EU?</c:v>
                </c:pt>
                <c:pt idx="4">
                  <c:v>Účastní se škola soutěží z oblasti přírod. a tech. oborů?</c:v>
                </c:pt>
              </c:strCache>
            </c:strRef>
          </c:cat>
          <c:val>
            <c:numRef>
              <c:f>'Účast na soutěžích'!$L$3:$P$3</c:f>
              <c:numCache>
                <c:formatCode>General</c:formatCode>
                <c:ptCount val="5"/>
                <c:pt idx="0">
                  <c:v>11</c:v>
                </c:pt>
                <c:pt idx="1">
                  <c:v>22</c:v>
                </c:pt>
                <c:pt idx="2">
                  <c:v>23</c:v>
                </c:pt>
                <c:pt idx="3">
                  <c:v>8</c:v>
                </c:pt>
                <c:pt idx="4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74-4A5F-876B-F791B3C424A6}"/>
            </c:ext>
          </c:extLst>
        </c:ser>
        <c:ser>
          <c:idx val="2"/>
          <c:order val="2"/>
          <c:tx>
            <c:strRef>
              <c:f>'Účast na soutěžích'!$K$4</c:f>
              <c:strCache>
                <c:ptCount val="1"/>
                <c:pt idx="0">
                  <c:v>Částečně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;\-#.##0;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'Účast na soutěžích'!$L$1:$P$1</c:f>
              <c:strCache>
                <c:ptCount val="5"/>
                <c:pt idx="0">
                  <c:v>Spolupracuje škola s místními firmami v tech. a přírod. oborech?</c:v>
                </c:pt>
                <c:pt idx="1">
                  <c:v>Nabízí škola výměnné zahraniční pobyty?</c:v>
                </c:pt>
                <c:pt idx="2">
                  <c:v>Má škola zahraniční partnerství?</c:v>
                </c:pt>
                <c:pt idx="3">
                  <c:v>Participuje škola na vzdělávacím projektu, který je podporován SČK nebo EU?</c:v>
                </c:pt>
                <c:pt idx="4">
                  <c:v>Účastní se škola soutěží z oblasti přírod. a tech. oborů?</c:v>
                </c:pt>
              </c:strCache>
            </c:strRef>
          </c:cat>
          <c:val>
            <c:numRef>
              <c:f>'Účast na soutěžích'!$L$4:$P$4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74-4A5F-876B-F791B3C424A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469848728"/>
        <c:axId val="469842824"/>
      </c:barChart>
      <c:catAx>
        <c:axId val="469848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69842824"/>
        <c:crosses val="autoZero"/>
        <c:auto val="1"/>
        <c:lblAlgn val="ctr"/>
        <c:lblOffset val="100"/>
        <c:noMultiLvlLbl val="0"/>
      </c:catAx>
      <c:valAx>
        <c:axId val="469842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69848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Počet</a:t>
            </a:r>
            <a:r>
              <a:rPr lang="cs-CZ" baseline="0"/>
              <a:t> obcí v závislosti na oblasti soutěží v přírodo-technický oborech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'tabulky a grafy'!$A$102:$A$106</c:f>
              <c:strCache>
                <c:ptCount val="5"/>
                <c:pt idx="0">
                  <c:v>Kombinace</c:v>
                </c:pt>
                <c:pt idx="1">
                  <c:v>Mezinárodní</c:v>
                </c:pt>
                <c:pt idx="2">
                  <c:v>Národní</c:v>
                </c:pt>
                <c:pt idx="3">
                  <c:v>Kraj</c:v>
                </c:pt>
                <c:pt idx="4">
                  <c:v>Místní</c:v>
                </c:pt>
              </c:strCache>
            </c:strRef>
          </c:cat>
          <c:val>
            <c:numRef>
              <c:f>'tabulky a grafy'!$B$102:$B$106</c:f>
              <c:numCache>
                <c:formatCode>General</c:formatCode>
                <c:ptCount val="5"/>
                <c:pt idx="0">
                  <c:v>56</c:v>
                </c:pt>
                <c:pt idx="1">
                  <c:v>1</c:v>
                </c:pt>
                <c:pt idx="2">
                  <c:v>8</c:v>
                </c:pt>
                <c:pt idx="3">
                  <c:v>4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3C-4087-A376-D75AF7DF3AF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26824200"/>
        <c:axId val="426823216"/>
      </c:barChart>
      <c:catAx>
        <c:axId val="426824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26823216"/>
        <c:crosses val="autoZero"/>
        <c:auto val="1"/>
        <c:lblAlgn val="ctr"/>
        <c:lblOffset val="100"/>
        <c:noMultiLvlLbl val="0"/>
      </c:catAx>
      <c:valAx>
        <c:axId val="426823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26824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Počet obcí v závislosti na vlastnění IT techniky a laboratořemi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'tabulky a grafy'!$B$107</c:f>
              <c:strCache>
                <c:ptCount val="1"/>
                <c:pt idx="0">
                  <c:v>Počet odpovědí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'tabulky a grafy'!$A$108:$A$110</c:f>
              <c:strCache>
                <c:ptCount val="3"/>
                <c:pt idx="0">
                  <c:v>Obojí</c:v>
                </c:pt>
                <c:pt idx="1">
                  <c:v>IT</c:v>
                </c:pt>
                <c:pt idx="2">
                  <c:v>Nemá ani jedno</c:v>
                </c:pt>
              </c:strCache>
            </c:strRef>
          </c:cat>
          <c:val>
            <c:numRef>
              <c:f>'tabulky a grafy'!$B$108:$B$110</c:f>
              <c:numCache>
                <c:formatCode>General</c:formatCode>
                <c:ptCount val="3"/>
                <c:pt idx="0">
                  <c:v>127</c:v>
                </c:pt>
                <c:pt idx="1">
                  <c:v>37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FF-4236-BC73-57F87E63F2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6463992"/>
        <c:axId val="426463008"/>
      </c:barChart>
      <c:catAx>
        <c:axId val="426463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26463008"/>
        <c:crosses val="autoZero"/>
        <c:auto val="1"/>
        <c:lblAlgn val="ctr"/>
        <c:lblOffset val="100"/>
        <c:noMultiLvlLbl val="0"/>
      </c:catAx>
      <c:valAx>
        <c:axId val="426463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26463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Vybavenost </a:t>
            </a:r>
            <a:r>
              <a:rPr lang="cs-CZ" baseline="0"/>
              <a:t>v oblasti zázemí školy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'Zázemí školy'!$A$2</c:f>
              <c:strCache>
                <c:ptCount val="1"/>
                <c:pt idx="0">
                  <c:v>Ano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'Zázemí školy'!$B$1:$I$1</c:f>
              <c:strCache>
                <c:ptCount val="8"/>
                <c:pt idx="0">
                  <c:v>Disponuje škola jídelnou?</c:v>
                </c:pt>
                <c:pt idx="1">
                  <c:v>Je škola vybavena tělocvičnou?</c:v>
                </c:pt>
                <c:pt idx="2">
                  <c:v>Má škola k dispozici hřiště?</c:v>
                </c:pt>
                <c:pt idx="3">
                  <c:v>Má škola dílny pro praktickou výchovu?</c:v>
                </c:pt>
                <c:pt idx="4">
                  <c:v>Má škola vlastní družinu?</c:v>
                </c:pt>
                <c:pt idx="5">
                  <c:v>Má škola bezbariérový přístup?</c:v>
                </c:pt>
                <c:pt idx="6">
                  <c:v>Nabízí škola vlastní dopravu - svoz a rozvoz dětí?</c:v>
                </c:pt>
                <c:pt idx="7">
                  <c:v>Podporuje škola ve svých prostorách volnočasové aktivity?</c:v>
                </c:pt>
              </c:strCache>
            </c:strRef>
          </c:cat>
          <c:val>
            <c:numRef>
              <c:f>'Zázemí školy'!$B$2:$I$2</c:f>
              <c:numCache>
                <c:formatCode>General</c:formatCode>
                <c:ptCount val="8"/>
                <c:pt idx="0">
                  <c:v>206</c:v>
                </c:pt>
                <c:pt idx="1">
                  <c:v>153</c:v>
                </c:pt>
                <c:pt idx="2">
                  <c:v>159</c:v>
                </c:pt>
                <c:pt idx="3">
                  <c:v>90</c:v>
                </c:pt>
                <c:pt idx="4">
                  <c:v>178</c:v>
                </c:pt>
                <c:pt idx="5">
                  <c:v>40</c:v>
                </c:pt>
                <c:pt idx="6">
                  <c:v>4</c:v>
                </c:pt>
                <c:pt idx="7">
                  <c:v>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96-4384-9A5B-3597BB7258E6}"/>
            </c:ext>
          </c:extLst>
        </c:ser>
        <c:ser>
          <c:idx val="1"/>
          <c:order val="1"/>
          <c:tx>
            <c:strRef>
              <c:f>'Zázemí školy'!$A$3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'Zázemí školy'!$B$1:$I$1</c:f>
              <c:strCache>
                <c:ptCount val="8"/>
                <c:pt idx="0">
                  <c:v>Disponuje škola jídelnou?</c:v>
                </c:pt>
                <c:pt idx="1">
                  <c:v>Je škola vybavena tělocvičnou?</c:v>
                </c:pt>
                <c:pt idx="2">
                  <c:v>Má škola k dispozici hřiště?</c:v>
                </c:pt>
                <c:pt idx="3">
                  <c:v>Má škola dílny pro praktickou výchovu?</c:v>
                </c:pt>
                <c:pt idx="4">
                  <c:v>Má škola vlastní družinu?</c:v>
                </c:pt>
                <c:pt idx="5">
                  <c:v>Má škola bezbariérový přístup?</c:v>
                </c:pt>
                <c:pt idx="6">
                  <c:v>Nabízí škola vlastní dopravu - svoz a rozvoz dětí?</c:v>
                </c:pt>
                <c:pt idx="7">
                  <c:v>Podporuje škola ve svých prostorách volnočasové aktivity?</c:v>
                </c:pt>
              </c:strCache>
            </c:strRef>
          </c:cat>
          <c:val>
            <c:numRef>
              <c:f>'Zázemí školy'!$B$3:$I$3</c:f>
              <c:numCache>
                <c:formatCode>General</c:formatCode>
                <c:ptCount val="8"/>
                <c:pt idx="0">
                  <c:v>17</c:v>
                </c:pt>
                <c:pt idx="1">
                  <c:v>42</c:v>
                </c:pt>
                <c:pt idx="2">
                  <c:v>34</c:v>
                </c:pt>
                <c:pt idx="3">
                  <c:v>87</c:v>
                </c:pt>
                <c:pt idx="4">
                  <c:v>11</c:v>
                </c:pt>
                <c:pt idx="5">
                  <c:v>133</c:v>
                </c:pt>
                <c:pt idx="6">
                  <c:v>181</c:v>
                </c:pt>
                <c:pt idx="7">
                  <c:v>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96-4384-9A5B-3597BB7258E6}"/>
            </c:ext>
          </c:extLst>
        </c:ser>
        <c:ser>
          <c:idx val="2"/>
          <c:order val="2"/>
          <c:tx>
            <c:strRef>
              <c:f>'Zázemí školy'!$A$4</c:f>
              <c:strCache>
                <c:ptCount val="1"/>
                <c:pt idx="0">
                  <c:v>Částečně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;\-#.##0;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'Zázemí školy'!$B$1:$I$1</c:f>
              <c:strCache>
                <c:ptCount val="8"/>
                <c:pt idx="0">
                  <c:v>Disponuje škola jídelnou?</c:v>
                </c:pt>
                <c:pt idx="1">
                  <c:v>Je škola vybavena tělocvičnou?</c:v>
                </c:pt>
                <c:pt idx="2">
                  <c:v>Má škola k dispozici hřiště?</c:v>
                </c:pt>
                <c:pt idx="3">
                  <c:v>Má škola dílny pro praktickou výchovu?</c:v>
                </c:pt>
                <c:pt idx="4">
                  <c:v>Má škola vlastní družinu?</c:v>
                </c:pt>
                <c:pt idx="5">
                  <c:v>Má škola bezbariérový přístup?</c:v>
                </c:pt>
                <c:pt idx="6">
                  <c:v>Nabízí škola vlastní dopravu - svoz a rozvoz dětí?</c:v>
                </c:pt>
                <c:pt idx="7">
                  <c:v>Podporuje škola ve svých prostorách volnočasové aktivity?</c:v>
                </c:pt>
              </c:strCache>
            </c:strRef>
          </c:cat>
          <c:val>
            <c:numRef>
              <c:f>'Zázemí školy'!$B$4:$I$4</c:f>
              <c:numCache>
                <c:formatCode>General</c:formatCode>
                <c:ptCount val="8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3</c:v>
                </c:pt>
                <c:pt idx="4">
                  <c:v>5</c:v>
                </c:pt>
                <c:pt idx="5">
                  <c:v>18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96-4384-9A5B-3597BB7258E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53148768"/>
        <c:axId val="553145816"/>
      </c:barChart>
      <c:catAx>
        <c:axId val="553148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53145816"/>
        <c:crosses val="autoZero"/>
        <c:auto val="1"/>
        <c:lblAlgn val="ctr"/>
        <c:lblOffset val="100"/>
        <c:noMultiLvlLbl val="0"/>
      </c:catAx>
      <c:valAx>
        <c:axId val="5531458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53148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Četnosti kategorií počtu</a:t>
            </a:r>
            <a:r>
              <a:rPr lang="cs-CZ" baseline="0"/>
              <a:t> studentů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Studenti!$N$3</c:f>
              <c:strCache>
                <c:ptCount val="1"/>
                <c:pt idx="0">
                  <c:v>Četnost kategorie studentů na 1. stupni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Studenti!$M$4:$M$8</c:f>
              <c:strCache>
                <c:ptCount val="5"/>
                <c:pt idx="0">
                  <c:v>0-49</c:v>
                </c:pt>
                <c:pt idx="1">
                  <c:v>50-99</c:v>
                </c:pt>
                <c:pt idx="2">
                  <c:v>100-199</c:v>
                </c:pt>
                <c:pt idx="3">
                  <c:v>200-300</c:v>
                </c:pt>
                <c:pt idx="4">
                  <c:v>&gt;300</c:v>
                </c:pt>
              </c:strCache>
            </c:strRef>
          </c:cat>
          <c:val>
            <c:numRef>
              <c:f>Studenti!$N$4:$N$8</c:f>
              <c:numCache>
                <c:formatCode>General</c:formatCode>
                <c:ptCount val="5"/>
                <c:pt idx="0">
                  <c:v>32</c:v>
                </c:pt>
                <c:pt idx="1">
                  <c:v>42</c:v>
                </c:pt>
                <c:pt idx="2">
                  <c:v>32</c:v>
                </c:pt>
                <c:pt idx="3">
                  <c:v>13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95-4C19-BE4C-EFCD6247EAB2}"/>
            </c:ext>
          </c:extLst>
        </c:ser>
        <c:ser>
          <c:idx val="1"/>
          <c:order val="1"/>
          <c:tx>
            <c:strRef>
              <c:f>Studenti!$O$3</c:f>
              <c:strCache>
                <c:ptCount val="1"/>
                <c:pt idx="0">
                  <c:v>Četnost kategorie studentů na 2. stupni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Studenti!$M$4:$M$8</c:f>
              <c:strCache>
                <c:ptCount val="5"/>
                <c:pt idx="0">
                  <c:v>0-49</c:v>
                </c:pt>
                <c:pt idx="1">
                  <c:v>50-99</c:v>
                </c:pt>
                <c:pt idx="2">
                  <c:v>100-199</c:v>
                </c:pt>
                <c:pt idx="3">
                  <c:v>200-300</c:v>
                </c:pt>
                <c:pt idx="4">
                  <c:v>&gt;300</c:v>
                </c:pt>
              </c:strCache>
            </c:strRef>
          </c:cat>
          <c:val>
            <c:numRef>
              <c:f>Studenti!$O$4:$O$8</c:f>
              <c:numCache>
                <c:formatCode>General</c:formatCode>
                <c:ptCount val="5"/>
                <c:pt idx="0">
                  <c:v>12</c:v>
                </c:pt>
                <c:pt idx="1">
                  <c:v>25</c:v>
                </c:pt>
                <c:pt idx="2">
                  <c:v>22</c:v>
                </c:pt>
                <c:pt idx="3">
                  <c:v>14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95-4C19-BE4C-EFCD6247EAB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28569208"/>
        <c:axId val="428577080"/>
      </c:barChart>
      <c:catAx>
        <c:axId val="428569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28577080"/>
        <c:crosses val="autoZero"/>
        <c:auto val="1"/>
        <c:lblAlgn val="ctr"/>
        <c:lblOffset val="100"/>
        <c:noMultiLvlLbl val="0"/>
      </c:catAx>
      <c:valAx>
        <c:axId val="428577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28569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800" b="0" i="0" baseline="0">
                <a:effectLst/>
              </a:rPr>
              <a:t>Četnost kategorie celkového počtu žáků na ZŠ</a:t>
            </a:r>
            <a:endParaRPr lang="cs-CZ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Studenti!$F$21</c:f>
              <c:strCache>
                <c:ptCount val="1"/>
                <c:pt idx="0">
                  <c:v>Četnost kategorie počtu studentů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Studenti!$E$22:$E$28</c:f>
              <c:strCache>
                <c:ptCount val="7"/>
                <c:pt idx="0">
                  <c:v>0-99</c:v>
                </c:pt>
                <c:pt idx="1">
                  <c:v>100-199</c:v>
                </c:pt>
                <c:pt idx="2">
                  <c:v>200-299</c:v>
                </c:pt>
                <c:pt idx="3">
                  <c:v>300-399</c:v>
                </c:pt>
                <c:pt idx="4">
                  <c:v>400-499</c:v>
                </c:pt>
                <c:pt idx="5">
                  <c:v>500-600</c:v>
                </c:pt>
                <c:pt idx="6">
                  <c:v>&gt;600</c:v>
                </c:pt>
              </c:strCache>
            </c:strRef>
          </c:cat>
          <c:val>
            <c:numRef>
              <c:f>Studenti!$F$22:$F$28</c:f>
              <c:numCache>
                <c:formatCode>General</c:formatCode>
                <c:ptCount val="7"/>
                <c:pt idx="0">
                  <c:v>81</c:v>
                </c:pt>
                <c:pt idx="1">
                  <c:v>33</c:v>
                </c:pt>
                <c:pt idx="2">
                  <c:v>21</c:v>
                </c:pt>
                <c:pt idx="3">
                  <c:v>9</c:v>
                </c:pt>
                <c:pt idx="4">
                  <c:v>12</c:v>
                </c:pt>
                <c:pt idx="5">
                  <c:v>5</c:v>
                </c:pt>
                <c:pt idx="6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F1-495C-BA96-5B74A717D36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2929872"/>
        <c:axId val="292930200"/>
      </c:barChart>
      <c:catAx>
        <c:axId val="2929298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Kategorie obcí podle počtu žáků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92930200"/>
        <c:crosses val="autoZero"/>
        <c:auto val="1"/>
        <c:lblAlgn val="ctr"/>
        <c:lblOffset val="100"/>
        <c:noMultiLvlLbl val="0"/>
      </c:catAx>
      <c:valAx>
        <c:axId val="292930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92929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Četnosti</a:t>
            </a:r>
            <a:r>
              <a:rPr lang="cs-CZ" baseline="0"/>
              <a:t> kategorí průměrného počtu studentů ve třídě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Studenti!$E$60</c:f>
              <c:strCache>
                <c:ptCount val="1"/>
                <c:pt idx="0">
                  <c:v>Četnost kategorie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Studenti!$D$61:$D$66</c:f>
              <c:strCache>
                <c:ptCount val="6"/>
                <c:pt idx="0">
                  <c:v>0-5</c:v>
                </c:pt>
                <c:pt idx="1">
                  <c:v>5-10</c:v>
                </c:pt>
                <c:pt idx="2">
                  <c:v>10-15</c:v>
                </c:pt>
                <c:pt idx="3">
                  <c:v>15-20</c:v>
                </c:pt>
                <c:pt idx="4">
                  <c:v>20-25</c:v>
                </c:pt>
                <c:pt idx="5">
                  <c:v>&gt;25</c:v>
                </c:pt>
              </c:strCache>
            </c:strRef>
          </c:cat>
          <c:val>
            <c:numRef>
              <c:f>Studenti!$E$61:$E$66</c:f>
              <c:numCache>
                <c:formatCode>General</c:formatCode>
                <c:ptCount val="6"/>
                <c:pt idx="0">
                  <c:v>3</c:v>
                </c:pt>
                <c:pt idx="1">
                  <c:v>12</c:v>
                </c:pt>
                <c:pt idx="2">
                  <c:v>18</c:v>
                </c:pt>
                <c:pt idx="3">
                  <c:v>61</c:v>
                </c:pt>
                <c:pt idx="4">
                  <c:v>64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F8-4C28-AA7C-B264FFFBD7A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67870216"/>
        <c:axId val="467872184"/>
      </c:barChart>
      <c:catAx>
        <c:axId val="467870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67872184"/>
        <c:crosses val="autoZero"/>
        <c:auto val="1"/>
        <c:lblAlgn val="ctr"/>
        <c:lblOffset val="100"/>
        <c:noMultiLvlLbl val="0"/>
      </c:catAx>
      <c:valAx>
        <c:axId val="467872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67870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Jsou</a:t>
            </a:r>
            <a:r>
              <a:rPr lang="cs-CZ" baseline="0"/>
              <a:t> ve třídě děti jiné národnosti než české?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Studenti!$G$2</c:f>
              <c:strCache>
                <c:ptCount val="1"/>
                <c:pt idx="0">
                  <c:v>Četnost odpovědi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Studenti!$F$3:$F$4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Studenti!$G$3:$G$4</c:f>
              <c:numCache>
                <c:formatCode>General</c:formatCode>
                <c:ptCount val="2"/>
                <c:pt idx="0">
                  <c:v>132</c:v>
                </c:pt>
                <c:pt idx="1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ED-4AAF-BFD3-5357C398323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29218952"/>
        <c:axId val="729213376"/>
      </c:barChart>
      <c:catAx>
        <c:axId val="729218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29213376"/>
        <c:crosses val="autoZero"/>
        <c:auto val="1"/>
        <c:lblAlgn val="ctr"/>
        <c:lblOffset val="100"/>
        <c:noMultiLvlLbl val="0"/>
      </c:catAx>
      <c:valAx>
        <c:axId val="729213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29218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Četnost kategorie</a:t>
            </a:r>
            <a:r>
              <a:rPr lang="cs-CZ" baseline="0"/>
              <a:t> počtu učitelů humanitních oborů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'tabulky a grafy'!$B$14</c:f>
              <c:strCache>
                <c:ptCount val="1"/>
                <c:pt idx="0">
                  <c:v>Počet obcí v kategorii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'tabulky a grafy'!$A$15:$A$20</c:f>
              <c:strCache>
                <c:ptCount val="6"/>
                <c:pt idx="0">
                  <c:v>1-5</c:v>
                </c:pt>
                <c:pt idx="1">
                  <c:v>6-10</c:v>
                </c:pt>
                <c:pt idx="2">
                  <c:v>11-15</c:v>
                </c:pt>
                <c:pt idx="3">
                  <c:v>16-20</c:v>
                </c:pt>
                <c:pt idx="4">
                  <c:v>21-25</c:v>
                </c:pt>
                <c:pt idx="5">
                  <c:v>&gt;26</c:v>
                </c:pt>
              </c:strCache>
            </c:strRef>
          </c:cat>
          <c:val>
            <c:numRef>
              <c:f>'tabulky a grafy'!$B$15:$B$20</c:f>
              <c:numCache>
                <c:formatCode>General</c:formatCode>
                <c:ptCount val="6"/>
                <c:pt idx="0">
                  <c:v>80</c:v>
                </c:pt>
                <c:pt idx="1">
                  <c:v>31</c:v>
                </c:pt>
                <c:pt idx="2">
                  <c:v>15</c:v>
                </c:pt>
                <c:pt idx="3">
                  <c:v>7</c:v>
                </c:pt>
                <c:pt idx="4">
                  <c:v>5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70-4952-B098-C626F240743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0486600"/>
        <c:axId val="340484960"/>
      </c:barChart>
      <c:catAx>
        <c:axId val="340486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40484960"/>
        <c:crosses val="autoZero"/>
        <c:auto val="1"/>
        <c:lblAlgn val="ctr"/>
        <c:lblOffset val="100"/>
        <c:noMultiLvlLbl val="0"/>
      </c:catAx>
      <c:valAx>
        <c:axId val="340484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40486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Četnost procentuálního zastoupení</a:t>
            </a:r>
            <a:r>
              <a:rPr lang="cs-CZ" baseline="0"/>
              <a:t> dětí ve školách jiné národnosti, než české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Studenti!$B$77</c:f>
              <c:strCache>
                <c:ptCount val="1"/>
                <c:pt idx="0">
                  <c:v>Počet z Jaké procento tvoří?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Studenti!$A$78:$A$83</c:f>
              <c:strCache>
                <c:ptCount val="6"/>
                <c:pt idx="0">
                  <c:v>0-1</c:v>
                </c:pt>
                <c:pt idx="1">
                  <c:v>1-2</c:v>
                </c:pt>
                <c:pt idx="2">
                  <c:v>2-3</c:v>
                </c:pt>
                <c:pt idx="3">
                  <c:v>3-4</c:v>
                </c:pt>
                <c:pt idx="4">
                  <c:v>4-5</c:v>
                </c:pt>
                <c:pt idx="5">
                  <c:v>&gt;5</c:v>
                </c:pt>
              </c:strCache>
            </c:strRef>
          </c:cat>
          <c:val>
            <c:numRef>
              <c:f>Studenti!$B$78:$B$83</c:f>
              <c:numCache>
                <c:formatCode>General</c:formatCode>
                <c:ptCount val="6"/>
                <c:pt idx="0">
                  <c:v>12</c:v>
                </c:pt>
                <c:pt idx="1">
                  <c:v>22</c:v>
                </c:pt>
                <c:pt idx="2">
                  <c:v>16</c:v>
                </c:pt>
                <c:pt idx="3">
                  <c:v>8</c:v>
                </c:pt>
                <c:pt idx="4">
                  <c:v>12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D3-41CF-A1EB-274925D9238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71017056"/>
        <c:axId val="671016072"/>
      </c:barChart>
      <c:catAx>
        <c:axId val="671017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71016072"/>
        <c:crosses val="autoZero"/>
        <c:auto val="1"/>
        <c:lblAlgn val="ctr"/>
        <c:lblOffset val="100"/>
        <c:noMultiLvlLbl val="0"/>
      </c:catAx>
      <c:valAx>
        <c:axId val="671016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71017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Otázky</a:t>
            </a:r>
            <a:r>
              <a:rPr lang="cs-CZ" baseline="0"/>
              <a:t> ano/ne v oblasti spádovost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Spádovost!$C$2</c:f>
              <c:strCache>
                <c:ptCount val="1"/>
                <c:pt idx="0">
                  <c:v>Ano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Spádovost!$D$1:$F$1</c:f>
              <c:strCache>
                <c:ptCount val="3"/>
                <c:pt idx="0">
                  <c:v>Je důvodem dojíždění žáků nabízený program školy?</c:v>
                </c:pt>
                <c:pt idx="1">
                  <c:v>Je důvodem dojíždění žáků spádovost školy?</c:v>
                </c:pt>
                <c:pt idx="2">
                  <c:v>Navštěvují školu žáci z okolních obcí?</c:v>
                </c:pt>
              </c:strCache>
            </c:strRef>
          </c:cat>
          <c:val>
            <c:numRef>
              <c:f>Spádovost!$D$2:$F$2</c:f>
              <c:numCache>
                <c:formatCode>General</c:formatCode>
                <c:ptCount val="3"/>
                <c:pt idx="0">
                  <c:v>77</c:v>
                </c:pt>
                <c:pt idx="1">
                  <c:v>116</c:v>
                </c:pt>
                <c:pt idx="2">
                  <c:v>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00-4D3C-8970-F90E6D292B56}"/>
            </c:ext>
          </c:extLst>
        </c:ser>
        <c:ser>
          <c:idx val="1"/>
          <c:order val="1"/>
          <c:tx>
            <c:strRef>
              <c:f>Spádovost!$C$3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Spádovost!$D$1:$F$1</c:f>
              <c:strCache>
                <c:ptCount val="3"/>
                <c:pt idx="0">
                  <c:v>Je důvodem dojíždění žáků nabízený program školy?</c:v>
                </c:pt>
                <c:pt idx="1">
                  <c:v>Je důvodem dojíždění žáků spádovost školy?</c:v>
                </c:pt>
                <c:pt idx="2">
                  <c:v>Navštěvují školu žáci z okolních obcí?</c:v>
                </c:pt>
              </c:strCache>
            </c:strRef>
          </c:cat>
          <c:val>
            <c:numRef>
              <c:f>Spádovost!$D$3:$F$3</c:f>
              <c:numCache>
                <c:formatCode>General</c:formatCode>
                <c:ptCount val="3"/>
                <c:pt idx="0">
                  <c:v>74</c:v>
                </c:pt>
                <c:pt idx="1">
                  <c:v>51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00-4D3C-8970-F90E6D292B56}"/>
            </c:ext>
          </c:extLst>
        </c:ser>
        <c:ser>
          <c:idx val="2"/>
          <c:order val="2"/>
          <c:tx>
            <c:strRef>
              <c:f>Spádovost!$C$4</c:f>
              <c:strCache>
                <c:ptCount val="1"/>
                <c:pt idx="0">
                  <c:v>Částečně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;\-#.##0;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Spádovost!$D$1:$F$1</c:f>
              <c:strCache>
                <c:ptCount val="3"/>
                <c:pt idx="0">
                  <c:v>Je důvodem dojíždění žáků nabízený program školy?</c:v>
                </c:pt>
                <c:pt idx="1">
                  <c:v>Je důvodem dojíždění žáků spádovost školy?</c:v>
                </c:pt>
                <c:pt idx="2">
                  <c:v>Navštěvují školu žáci z okolních obcí?</c:v>
                </c:pt>
              </c:strCache>
            </c:strRef>
          </c:cat>
          <c:val>
            <c:numRef>
              <c:f>Spádovost!$D$4:$F$4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00-4D3C-8970-F90E6D292B5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71051824"/>
        <c:axId val="671052152"/>
      </c:barChart>
      <c:catAx>
        <c:axId val="671051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71052152"/>
        <c:crosses val="autoZero"/>
        <c:auto val="1"/>
        <c:lblAlgn val="ctr"/>
        <c:lblOffset val="100"/>
        <c:noMultiLvlLbl val="0"/>
      </c:catAx>
      <c:valAx>
        <c:axId val="6710521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71051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Spádovost!$F$9</c:f>
              <c:strCache>
                <c:ptCount val="1"/>
                <c:pt idx="0">
                  <c:v>Četnost kategorie počtu studentů dojíždějící ze spádových oblastí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Spádovost!$E$10:$E$14</c:f>
              <c:strCache>
                <c:ptCount val="5"/>
                <c:pt idx="0">
                  <c:v>0-49</c:v>
                </c:pt>
                <c:pt idx="1">
                  <c:v>50-99</c:v>
                </c:pt>
                <c:pt idx="2">
                  <c:v>100-149</c:v>
                </c:pt>
                <c:pt idx="3">
                  <c:v>150-200</c:v>
                </c:pt>
                <c:pt idx="4">
                  <c:v>&gt;200</c:v>
                </c:pt>
              </c:strCache>
            </c:strRef>
          </c:cat>
          <c:val>
            <c:numRef>
              <c:f>Spádovost!$F$10:$F$14</c:f>
              <c:numCache>
                <c:formatCode>General</c:formatCode>
                <c:ptCount val="5"/>
                <c:pt idx="0">
                  <c:v>64</c:v>
                </c:pt>
                <c:pt idx="1">
                  <c:v>19</c:v>
                </c:pt>
                <c:pt idx="2">
                  <c:v>8</c:v>
                </c:pt>
                <c:pt idx="3">
                  <c:v>4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27-42A0-8D9D-54BACF72657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21192448"/>
        <c:axId val="421194088"/>
      </c:barChart>
      <c:catAx>
        <c:axId val="421192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21194088"/>
        <c:crosses val="autoZero"/>
        <c:auto val="1"/>
        <c:lblAlgn val="ctr"/>
        <c:lblOffset val="100"/>
        <c:noMultiLvlLbl val="0"/>
      </c:catAx>
      <c:valAx>
        <c:axId val="421194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21192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Četnost</a:t>
            </a:r>
            <a:r>
              <a:rPr lang="cs-CZ" baseline="0"/>
              <a:t> kategorie počtu obcí spadající pod obec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Spádovost!$B$26</c:f>
              <c:strCache>
                <c:ptCount val="1"/>
                <c:pt idx="0">
                  <c:v>Četnost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Spádovost!$A$27:$A$41</c:f>
              <c:strCach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15</c:v>
                </c:pt>
                <c:pt idx="14">
                  <c:v>&gt;15</c:v>
                </c:pt>
              </c:strCache>
            </c:strRef>
          </c:cat>
          <c:val>
            <c:numRef>
              <c:f>Spádovost!$B$27:$B$41</c:f>
              <c:numCache>
                <c:formatCode>General</c:formatCode>
                <c:ptCount val="15"/>
                <c:pt idx="0">
                  <c:v>7</c:v>
                </c:pt>
                <c:pt idx="1">
                  <c:v>18</c:v>
                </c:pt>
                <c:pt idx="2">
                  <c:v>20</c:v>
                </c:pt>
                <c:pt idx="3">
                  <c:v>13</c:v>
                </c:pt>
                <c:pt idx="4">
                  <c:v>14</c:v>
                </c:pt>
                <c:pt idx="5">
                  <c:v>7</c:v>
                </c:pt>
                <c:pt idx="6">
                  <c:v>2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5</c:v>
                </c:pt>
                <c:pt idx="13">
                  <c:v>1</c:v>
                </c:pt>
                <c:pt idx="1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E3-4D2A-92B2-ACC3FFF7122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3814176"/>
        <c:axId val="433815160"/>
      </c:barChart>
      <c:catAx>
        <c:axId val="43381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33815160"/>
        <c:crosses val="autoZero"/>
        <c:auto val="1"/>
        <c:lblAlgn val="ctr"/>
        <c:lblOffset val="100"/>
        <c:noMultiLvlLbl val="0"/>
      </c:catAx>
      <c:valAx>
        <c:axId val="433815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33814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Otázky ano/ne</a:t>
            </a:r>
            <a:r>
              <a:rPr lang="cs-CZ" baseline="0"/>
              <a:t> v oblasti "Ostatní"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Ostatní!$L$2</c:f>
              <c:strCache>
                <c:ptCount val="1"/>
                <c:pt idx="0">
                  <c:v>Ano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Ostatní!$M$1:$S$1</c:f>
              <c:strCache>
                <c:ptCount val="7"/>
                <c:pt idx="0">
                  <c:v>Nabízí škola prázdninové programy?</c:v>
                </c:pt>
                <c:pt idx="1">
                  <c:v>Komunikuje škola s rodiči elektronickou formou?</c:v>
                </c:pt>
                <c:pt idx="2">
                  <c:v>Má škola k dispozici internetové připojení?</c:v>
                </c:pt>
                <c:pt idx="3">
                  <c:v>Má škola vlastní webové stránky?</c:v>
                </c:pt>
                <c:pt idx="4">
                  <c:v>Působí na škole asistenti při výuce nebo pro handicapované žáky?</c:v>
                </c:pt>
                <c:pt idx="5">
                  <c:v>Integruje škola žáky se zdravotním postižením?</c:v>
                </c:pt>
                <c:pt idx="6">
                  <c:v>Má škola program pro žáky talentované v technických a přírodovědných oborech?</c:v>
                </c:pt>
              </c:strCache>
            </c:strRef>
          </c:cat>
          <c:val>
            <c:numRef>
              <c:f>Ostatní!$M$2:$S$2</c:f>
              <c:numCache>
                <c:formatCode>General</c:formatCode>
                <c:ptCount val="7"/>
                <c:pt idx="0">
                  <c:v>6</c:v>
                </c:pt>
                <c:pt idx="1">
                  <c:v>23</c:v>
                </c:pt>
                <c:pt idx="2">
                  <c:v>24</c:v>
                </c:pt>
                <c:pt idx="3">
                  <c:v>24</c:v>
                </c:pt>
                <c:pt idx="4">
                  <c:v>83</c:v>
                </c:pt>
                <c:pt idx="5">
                  <c:v>87</c:v>
                </c:pt>
                <c:pt idx="6">
                  <c:v>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6B-4196-B0B4-AB8532AF4F6F}"/>
            </c:ext>
          </c:extLst>
        </c:ser>
        <c:ser>
          <c:idx val="1"/>
          <c:order val="1"/>
          <c:tx>
            <c:strRef>
              <c:f>Ostatní!$L$3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;\-#.##0;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Ostatní!$M$1:$S$1</c:f>
              <c:strCache>
                <c:ptCount val="7"/>
                <c:pt idx="0">
                  <c:v>Nabízí škola prázdninové programy?</c:v>
                </c:pt>
                <c:pt idx="1">
                  <c:v>Komunikuje škola s rodiči elektronickou formou?</c:v>
                </c:pt>
                <c:pt idx="2">
                  <c:v>Má škola k dispozici internetové připojení?</c:v>
                </c:pt>
                <c:pt idx="3">
                  <c:v>Má škola vlastní webové stránky?</c:v>
                </c:pt>
                <c:pt idx="4">
                  <c:v>Působí na škole asistenti při výuce nebo pro handicapované žáky?</c:v>
                </c:pt>
                <c:pt idx="5">
                  <c:v>Integruje škola žáky se zdravotním postižením?</c:v>
                </c:pt>
                <c:pt idx="6">
                  <c:v>Má škola program pro žáky talentované v technických a přírodovědných oborech?</c:v>
                </c:pt>
              </c:strCache>
            </c:strRef>
          </c:cat>
          <c:val>
            <c:numRef>
              <c:f>Ostatní!$M$3:$S$3</c:f>
              <c:numCache>
                <c:formatCode>General</c:formatCode>
                <c:ptCount val="7"/>
                <c:pt idx="0">
                  <c:v>18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17</c:v>
                </c:pt>
                <c:pt idx="5">
                  <c:v>91</c:v>
                </c:pt>
                <c:pt idx="6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6B-4196-B0B4-AB8532AF4F6F}"/>
            </c:ext>
          </c:extLst>
        </c:ser>
        <c:ser>
          <c:idx val="2"/>
          <c:order val="2"/>
          <c:tx>
            <c:strRef>
              <c:f>Ostatní!$L$4</c:f>
              <c:strCache>
                <c:ptCount val="1"/>
                <c:pt idx="0">
                  <c:v>Částeně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;\-#.##0;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Ostatní!$M$1:$S$1</c:f>
              <c:strCache>
                <c:ptCount val="7"/>
                <c:pt idx="0">
                  <c:v>Nabízí škola prázdninové programy?</c:v>
                </c:pt>
                <c:pt idx="1">
                  <c:v>Komunikuje škola s rodiči elektronickou formou?</c:v>
                </c:pt>
                <c:pt idx="2">
                  <c:v>Má škola k dispozici internetové připojení?</c:v>
                </c:pt>
                <c:pt idx="3">
                  <c:v>Má škola vlastní webové stránky?</c:v>
                </c:pt>
                <c:pt idx="4">
                  <c:v>Působí na škole asistenti při výuce nebo pro handicapované žáky?</c:v>
                </c:pt>
                <c:pt idx="5">
                  <c:v>Integruje škola žáky se zdravotním postižením?</c:v>
                </c:pt>
                <c:pt idx="6">
                  <c:v>Má škola program pro žáky talentované v technických a přírodovědných oborech?</c:v>
                </c:pt>
              </c:strCache>
            </c:strRef>
          </c:cat>
          <c:val>
            <c:numRef>
              <c:f>Ostatní!$M$4:$S$4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6B-4196-B0B4-AB8532AF4F6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39002152"/>
        <c:axId val="559978480"/>
        <c:extLst>
          <c:ext xmlns:c15="http://schemas.microsoft.com/office/drawing/2012/chart" uri="{02D57815-91ED-43cb-92C2-25804820EDAC}">
            <c15:filteredBar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Ostatní!$L$5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numFmt formatCode="#;\-#.##0;;" sourceLinked="0"/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cs-CZ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Ostatní!$M$1:$S$1</c15:sqref>
                        </c15:formulaRef>
                      </c:ext>
                    </c:extLst>
                    <c:strCache>
                      <c:ptCount val="7"/>
                      <c:pt idx="0">
                        <c:v>Nabízí škola prázdninové programy?</c:v>
                      </c:pt>
                      <c:pt idx="1">
                        <c:v>Komunikuje škola s rodiči elektronickou formou?</c:v>
                      </c:pt>
                      <c:pt idx="2">
                        <c:v>Má škola k dispozici internetové připojení?</c:v>
                      </c:pt>
                      <c:pt idx="3">
                        <c:v>Má škola vlastní webové stránky?</c:v>
                      </c:pt>
                      <c:pt idx="4">
                        <c:v>Působí na škole asistenti při výuce nebo pro handicapované žáky?</c:v>
                      </c:pt>
                      <c:pt idx="5">
                        <c:v>Integruje škola žáky se zdravotním postižením?</c:v>
                      </c:pt>
                      <c:pt idx="6">
                        <c:v>Má škola program pro žáky talentované v technických a přírodovědných oborech?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Ostatní!$M$5:$S$5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8C6B-4196-B0B4-AB8532AF4F6F}"/>
                  </c:ext>
                </c:extLst>
              </c15:ser>
            </c15:filteredBarSeries>
          </c:ext>
        </c:extLst>
      </c:barChart>
      <c:catAx>
        <c:axId val="739002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59978480"/>
        <c:crosses val="autoZero"/>
        <c:auto val="1"/>
        <c:lblAlgn val="ctr"/>
        <c:lblOffset val="100"/>
        <c:noMultiLvlLbl val="0"/>
      </c:catAx>
      <c:valAx>
        <c:axId val="559978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39002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Ostatní!$B$9</c:f>
              <c:strCache>
                <c:ptCount val="1"/>
                <c:pt idx="0">
                  <c:v>Počet z Jakou rychlost má datové připojení [MB/s]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Ostatní!$A$10:$A$12</c:f>
              <c:numCache>
                <c:formatCode>General</c:formatCode>
                <c:ptCount val="3"/>
                <c:pt idx="0">
                  <c:v>20</c:v>
                </c:pt>
                <c:pt idx="1">
                  <c:v>30</c:v>
                </c:pt>
                <c:pt idx="2">
                  <c:v>100</c:v>
                </c:pt>
              </c:numCache>
            </c:numRef>
          </c:cat>
          <c:val>
            <c:numRef>
              <c:f>Ostatní!$B$10:$B$12</c:f>
              <c:numCache>
                <c:formatCode>General</c:formatCode>
                <c:ptCount val="3"/>
                <c:pt idx="0">
                  <c:v>1</c:v>
                </c:pt>
                <c:pt idx="1">
                  <c:v>11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30-4D68-9206-554B3FA2C19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21547304"/>
        <c:axId val="721550912"/>
      </c:barChart>
      <c:catAx>
        <c:axId val="721547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21550912"/>
        <c:crosses val="autoZero"/>
        <c:auto val="1"/>
        <c:lblAlgn val="ctr"/>
        <c:lblOffset val="100"/>
        <c:noMultiLvlLbl val="0"/>
      </c:catAx>
      <c:valAx>
        <c:axId val="721550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21547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800" b="0" i="0" baseline="0">
                <a:effectLst/>
              </a:rPr>
              <a:t>Četnost kategorie počtu učitelů přírodovědně a technicky zaměřených předmětů</a:t>
            </a:r>
            <a:endParaRPr lang="cs-CZ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'tabulky a grafy'!$B$22</c:f>
              <c:strCache>
                <c:ptCount val="1"/>
                <c:pt idx="0">
                  <c:v>Počet obcí v kategorii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'tabulky a grafy'!$A$23:$A$28</c:f>
              <c:strCache>
                <c:ptCount val="6"/>
                <c:pt idx="0">
                  <c:v>1-5</c:v>
                </c:pt>
                <c:pt idx="1">
                  <c:v>6-10</c:v>
                </c:pt>
                <c:pt idx="2">
                  <c:v>11-15</c:v>
                </c:pt>
                <c:pt idx="3">
                  <c:v>16-20</c:v>
                </c:pt>
                <c:pt idx="4">
                  <c:v>21-25</c:v>
                </c:pt>
                <c:pt idx="5">
                  <c:v>&gt;26</c:v>
                </c:pt>
              </c:strCache>
            </c:strRef>
          </c:cat>
          <c:val>
            <c:numRef>
              <c:f>'tabulky a grafy'!$B$23:$B$28</c:f>
              <c:numCache>
                <c:formatCode>General</c:formatCode>
                <c:ptCount val="6"/>
                <c:pt idx="0">
                  <c:v>90</c:v>
                </c:pt>
                <c:pt idx="1">
                  <c:v>24</c:v>
                </c:pt>
                <c:pt idx="2">
                  <c:v>14</c:v>
                </c:pt>
                <c:pt idx="3">
                  <c:v>2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C3-46D8-A9FA-5C6D28BA727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35862304"/>
        <c:axId val="535864272"/>
      </c:barChart>
      <c:catAx>
        <c:axId val="53586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35864272"/>
        <c:crosses val="autoZero"/>
        <c:auto val="1"/>
        <c:lblAlgn val="ctr"/>
        <c:lblOffset val="100"/>
        <c:noMultiLvlLbl val="0"/>
      </c:catAx>
      <c:valAx>
        <c:axId val="535864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35862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800" b="0" i="0" baseline="0">
                <a:effectLst/>
              </a:rPr>
              <a:t>Četnost kategorie počtu učitelů matematiky a četnost kategorie v kraji</a:t>
            </a:r>
            <a:endParaRPr lang="cs-CZ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'tabulky a grafy'!$B$30</c:f>
              <c:strCache>
                <c:ptCount val="1"/>
                <c:pt idx="0">
                  <c:v>Počet obcí v kategorii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'tabulky a grafy'!$A$31:$A$36</c:f>
              <c:strCache>
                <c:ptCount val="6"/>
                <c:pt idx="0">
                  <c:v>1-5</c:v>
                </c:pt>
                <c:pt idx="1">
                  <c:v>6-10</c:v>
                </c:pt>
                <c:pt idx="2">
                  <c:v>11-15</c:v>
                </c:pt>
                <c:pt idx="3">
                  <c:v>16-20</c:v>
                </c:pt>
                <c:pt idx="4">
                  <c:v>21-25</c:v>
                </c:pt>
                <c:pt idx="5">
                  <c:v>&gt;26</c:v>
                </c:pt>
              </c:strCache>
            </c:strRef>
          </c:cat>
          <c:val>
            <c:numRef>
              <c:f>'tabulky a grafy'!$B$31:$B$36</c:f>
              <c:numCache>
                <c:formatCode>General</c:formatCode>
                <c:ptCount val="6"/>
                <c:pt idx="0">
                  <c:v>110</c:v>
                </c:pt>
                <c:pt idx="1">
                  <c:v>22</c:v>
                </c:pt>
                <c:pt idx="2">
                  <c:v>5</c:v>
                </c:pt>
                <c:pt idx="3">
                  <c:v>6</c:v>
                </c:pt>
                <c:pt idx="4">
                  <c:v>2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68-472B-BFCE-B58DC584B1C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8931456"/>
        <c:axId val="408932112"/>
      </c:barChart>
      <c:catAx>
        <c:axId val="40893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08932112"/>
        <c:crosses val="autoZero"/>
        <c:auto val="1"/>
        <c:lblAlgn val="ctr"/>
        <c:lblOffset val="100"/>
        <c:noMultiLvlLbl val="0"/>
      </c:catAx>
      <c:valAx>
        <c:axId val="408932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08931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cs-CZ" sz="1800" b="0" i="0" baseline="0">
                <a:effectLst/>
              </a:rPr>
              <a:t>Četnost kategorie počtu učitelů fyziky a četnost kategorie v kraji</a:t>
            </a:r>
            <a:endParaRPr lang="cs-CZ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'tabulky a grafy'!$B$38</c:f>
              <c:strCache>
                <c:ptCount val="1"/>
                <c:pt idx="0">
                  <c:v>Počet obcí v kategorii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'tabulky a grafy'!$A$39:$A$43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&gt;5</c:v>
                </c:pt>
              </c:strCache>
            </c:strRef>
          </c:cat>
          <c:val>
            <c:numRef>
              <c:f>'tabulky a grafy'!$B$39:$B$43</c:f>
              <c:numCache>
                <c:formatCode>General</c:formatCode>
                <c:ptCount val="5"/>
                <c:pt idx="0">
                  <c:v>42</c:v>
                </c:pt>
                <c:pt idx="1">
                  <c:v>32</c:v>
                </c:pt>
                <c:pt idx="2">
                  <c:v>12</c:v>
                </c:pt>
                <c:pt idx="3">
                  <c:v>4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84-4DDA-AB75-8922337413C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1440984"/>
        <c:axId val="411444264"/>
      </c:barChart>
      <c:catAx>
        <c:axId val="411440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1444264"/>
        <c:crosses val="autoZero"/>
        <c:auto val="1"/>
        <c:lblAlgn val="ctr"/>
        <c:lblOffset val="100"/>
        <c:noMultiLvlLbl val="0"/>
      </c:catAx>
      <c:valAx>
        <c:axId val="411444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1440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cs-CZ" sz="1800" b="0" i="0" baseline="0">
                <a:effectLst/>
              </a:rPr>
              <a:t>Kategorie věku učitelů matematiky a četnost kategorie v kraji</a:t>
            </a:r>
            <a:endParaRPr lang="cs-CZ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'tabulky a grafy'!$B$47</c:f>
              <c:strCache>
                <c:ptCount val="1"/>
                <c:pt idx="0">
                  <c:v>Počet obcí v kategorii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'tabulky a grafy'!$A$48:$A$54</c:f>
              <c:strCache>
                <c:ptCount val="7"/>
                <c:pt idx="0">
                  <c:v>30-35</c:v>
                </c:pt>
                <c:pt idx="1">
                  <c:v>35-40</c:v>
                </c:pt>
                <c:pt idx="2">
                  <c:v>40-45</c:v>
                </c:pt>
                <c:pt idx="3">
                  <c:v>45-50</c:v>
                </c:pt>
                <c:pt idx="4">
                  <c:v>50-55</c:v>
                </c:pt>
                <c:pt idx="5">
                  <c:v>55-60</c:v>
                </c:pt>
                <c:pt idx="6">
                  <c:v>60-65</c:v>
                </c:pt>
              </c:strCache>
            </c:strRef>
          </c:cat>
          <c:val>
            <c:numRef>
              <c:f>'tabulky a grafy'!$B$48:$B$54</c:f>
              <c:numCache>
                <c:formatCode>General</c:formatCode>
                <c:ptCount val="7"/>
                <c:pt idx="0">
                  <c:v>6</c:v>
                </c:pt>
                <c:pt idx="1">
                  <c:v>16</c:v>
                </c:pt>
                <c:pt idx="2">
                  <c:v>28</c:v>
                </c:pt>
                <c:pt idx="3">
                  <c:v>36</c:v>
                </c:pt>
                <c:pt idx="4">
                  <c:v>23</c:v>
                </c:pt>
                <c:pt idx="5">
                  <c:v>6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89-4AFE-A5BA-47C26FF08B5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1442624"/>
        <c:axId val="411443280"/>
      </c:barChart>
      <c:catAx>
        <c:axId val="411442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1443280"/>
        <c:crosses val="autoZero"/>
        <c:auto val="1"/>
        <c:lblAlgn val="ctr"/>
        <c:lblOffset val="100"/>
        <c:noMultiLvlLbl val="0"/>
      </c:catAx>
      <c:valAx>
        <c:axId val="411443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1442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cs-CZ" sz="1800" b="0" i="0" baseline="0">
                <a:effectLst/>
              </a:rPr>
              <a:t>Četnost kategorie věku učitelů fyziky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'tabulky a grafy'!$B$56</c:f>
              <c:strCache>
                <c:ptCount val="1"/>
                <c:pt idx="0">
                  <c:v>Počet obcí v kategorii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'tabulky a grafy'!$A$57:$A$66</c:f>
              <c:strCache>
                <c:ptCount val="10"/>
                <c:pt idx="0">
                  <c:v>20-25</c:v>
                </c:pt>
                <c:pt idx="1">
                  <c:v>25-30</c:v>
                </c:pt>
                <c:pt idx="2">
                  <c:v>30-35</c:v>
                </c:pt>
                <c:pt idx="3">
                  <c:v>35-40</c:v>
                </c:pt>
                <c:pt idx="4">
                  <c:v>40-45</c:v>
                </c:pt>
                <c:pt idx="5">
                  <c:v>45-50</c:v>
                </c:pt>
                <c:pt idx="6">
                  <c:v>50-55</c:v>
                </c:pt>
                <c:pt idx="7">
                  <c:v>55-60</c:v>
                </c:pt>
                <c:pt idx="8">
                  <c:v>60-65</c:v>
                </c:pt>
                <c:pt idx="9">
                  <c:v>&gt;65</c:v>
                </c:pt>
              </c:strCache>
            </c:strRef>
          </c:cat>
          <c:val>
            <c:numRef>
              <c:f>'tabulky a grafy'!$B$57:$B$66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2</c:v>
                </c:pt>
                <c:pt idx="4">
                  <c:v>15</c:v>
                </c:pt>
                <c:pt idx="5">
                  <c:v>18</c:v>
                </c:pt>
                <c:pt idx="6">
                  <c:v>18</c:v>
                </c:pt>
                <c:pt idx="7">
                  <c:v>8</c:v>
                </c:pt>
                <c:pt idx="8">
                  <c:v>5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EE-46BB-AD82-A5215CF3478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1441312"/>
        <c:axId val="411441640"/>
      </c:barChart>
      <c:catAx>
        <c:axId val="411441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1441640"/>
        <c:crosses val="autoZero"/>
        <c:auto val="1"/>
        <c:lblAlgn val="ctr"/>
        <c:lblOffset val="100"/>
        <c:noMultiLvlLbl val="0"/>
      </c:catAx>
      <c:valAx>
        <c:axId val="411441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1441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Četnost kategorie počtu učitelů s magisterským vzděláním</a:t>
            </a:r>
            <a:r>
              <a:rPr lang="cs-CZ" baseline="0"/>
              <a:t> na škole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'tabulky a grafy'!$B$68</c:f>
              <c:strCache>
                <c:ptCount val="1"/>
                <c:pt idx="0">
                  <c:v>Počet obcí v kategorii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'tabulky a grafy'!$A$69:$A$78</c:f>
              <c:strCache>
                <c:ptCount val="10"/>
                <c:pt idx="0">
                  <c:v>1-5</c:v>
                </c:pt>
                <c:pt idx="1">
                  <c:v>6-10</c:v>
                </c:pt>
                <c:pt idx="2">
                  <c:v>11-15</c:v>
                </c:pt>
                <c:pt idx="3">
                  <c:v>16-20</c:v>
                </c:pt>
                <c:pt idx="4">
                  <c:v>21-25</c:v>
                </c:pt>
                <c:pt idx="5">
                  <c:v>26-30</c:v>
                </c:pt>
                <c:pt idx="6">
                  <c:v>31-35</c:v>
                </c:pt>
                <c:pt idx="7">
                  <c:v>36-40</c:v>
                </c:pt>
                <c:pt idx="8">
                  <c:v>46-50</c:v>
                </c:pt>
                <c:pt idx="9">
                  <c:v>&gt;51</c:v>
                </c:pt>
              </c:strCache>
            </c:strRef>
          </c:cat>
          <c:val>
            <c:numRef>
              <c:f>'tabulky a grafy'!$B$69:$B$78</c:f>
              <c:numCache>
                <c:formatCode>General</c:formatCode>
                <c:ptCount val="10"/>
                <c:pt idx="0">
                  <c:v>71</c:v>
                </c:pt>
                <c:pt idx="1">
                  <c:v>26</c:v>
                </c:pt>
                <c:pt idx="2">
                  <c:v>30</c:v>
                </c:pt>
                <c:pt idx="3">
                  <c:v>16</c:v>
                </c:pt>
                <c:pt idx="4">
                  <c:v>10</c:v>
                </c:pt>
                <c:pt idx="5">
                  <c:v>8</c:v>
                </c:pt>
                <c:pt idx="6">
                  <c:v>10</c:v>
                </c:pt>
                <c:pt idx="7">
                  <c:v>3</c:v>
                </c:pt>
                <c:pt idx="8">
                  <c:v>1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08-4276-813E-E602616BE9E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48232328"/>
        <c:axId val="548236592"/>
      </c:barChart>
      <c:catAx>
        <c:axId val="548232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48236592"/>
        <c:crosses val="autoZero"/>
        <c:auto val="1"/>
        <c:lblAlgn val="ctr"/>
        <c:lblOffset val="100"/>
        <c:noMultiLvlLbl val="0"/>
      </c:catAx>
      <c:valAx>
        <c:axId val="548236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48232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800" b="0" i="0" baseline="0">
                <a:effectLst/>
              </a:rPr>
              <a:t>Četnost kategorie počtu učitelů s postgraduálním vzděláním a četnost kategorie v kraji</a:t>
            </a:r>
            <a:endParaRPr lang="cs-CZ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'tabulky a grafy'!$B$80</c:f>
              <c:strCache>
                <c:ptCount val="1"/>
                <c:pt idx="0">
                  <c:v>Počet obcí v kategorii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'tabulky a grafy'!$A$81:$A$84</c:f>
              <c:strCache>
                <c:ptCount val="4"/>
                <c:pt idx="0">
                  <c:v>1-2</c:v>
                </c:pt>
                <c:pt idx="1">
                  <c:v>3-4</c:v>
                </c:pt>
                <c:pt idx="2">
                  <c:v>5-6</c:v>
                </c:pt>
                <c:pt idx="3">
                  <c:v>7-9</c:v>
                </c:pt>
              </c:strCache>
            </c:strRef>
          </c:cat>
          <c:val>
            <c:numRef>
              <c:f>'tabulky a grafy'!$B$81:$B$84</c:f>
              <c:numCache>
                <c:formatCode>General</c:formatCode>
                <c:ptCount val="4"/>
                <c:pt idx="0">
                  <c:v>42</c:v>
                </c:pt>
                <c:pt idx="1">
                  <c:v>10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A1-4EE0-9400-021464E05A9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8188328"/>
        <c:axId val="298183080"/>
      </c:barChart>
      <c:catAx>
        <c:axId val="298188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98183080"/>
        <c:crosses val="autoZero"/>
        <c:auto val="1"/>
        <c:lblAlgn val="ctr"/>
        <c:lblOffset val="100"/>
        <c:noMultiLvlLbl val="0"/>
      </c:catAx>
      <c:valAx>
        <c:axId val="298183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98188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1523</Words>
  <Characters>8991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Středočeské inovační centrum, spolek</Company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Jirka</dc:creator>
  <cp:keywords/>
  <dc:description/>
  <cp:lastModifiedBy>Pavel Jovanovič</cp:lastModifiedBy>
  <cp:revision>3</cp:revision>
  <dcterms:created xsi:type="dcterms:W3CDTF">2018-02-16T14:20:00Z</dcterms:created>
  <dcterms:modified xsi:type="dcterms:W3CDTF">2018-02-16T15:44:00Z</dcterms:modified>
</cp:coreProperties>
</file>